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C60B0" w14:textId="77777777" w:rsidR="001E0F9F" w:rsidRPr="00CA469F" w:rsidRDefault="001E0F9F" w:rsidP="001E0F9F">
      <w:pPr>
        <w:pStyle w:val="instructiontitle"/>
        <w:tabs>
          <w:tab w:val="left" w:pos="1380"/>
        </w:tabs>
      </w:pPr>
      <w:r w:rsidRPr="00CA469F">
        <w:t>De Gruyter</w:t>
      </w:r>
    </w:p>
    <w:p w14:paraId="4EC62E62" w14:textId="77777777" w:rsidR="001E0F9F" w:rsidRDefault="001E0F9F" w:rsidP="001E0F9F">
      <w:pPr>
        <w:pStyle w:val="instructiontitle"/>
      </w:pPr>
    </w:p>
    <w:p w14:paraId="23EE358D" w14:textId="77777777" w:rsidR="001E0F9F" w:rsidRDefault="001E0F9F" w:rsidP="001E0F9F">
      <w:pPr>
        <w:pStyle w:val="instructiontitle"/>
      </w:pPr>
      <w:r>
        <w:t>Ideologies in National Socialism</w:t>
      </w:r>
      <w:r w:rsidR="00CE152A">
        <w:t xml:space="preserve"> – Article template</w:t>
      </w:r>
    </w:p>
    <w:p w14:paraId="048934CC" w14:textId="77777777" w:rsidR="001E0F9F" w:rsidRDefault="001E0F9F" w:rsidP="001E0F9F">
      <w:pPr>
        <w:pStyle w:val="instructiontitle"/>
      </w:pPr>
    </w:p>
    <w:p w14:paraId="1EBB3008" w14:textId="77777777" w:rsidR="001E0F9F" w:rsidRPr="00212100" w:rsidRDefault="001E0F9F" w:rsidP="001E0F9F">
      <w:pPr>
        <w:pStyle w:val="instructionhead"/>
      </w:pPr>
      <w:r w:rsidRPr="00212100">
        <w:t>How to use this template</w:t>
      </w:r>
    </w:p>
    <w:p w14:paraId="0E2E660C" w14:textId="77777777" w:rsidR="001E0F9F" w:rsidRPr="00212100" w:rsidRDefault="001E0F9F" w:rsidP="001E0F9F">
      <w:pPr>
        <w:pStyle w:val="instruction"/>
      </w:pPr>
      <w:r w:rsidRPr="00212100">
        <w:t xml:space="preserve">This is a pre-structured Word template for INS articles (starting on page 2). </w:t>
      </w:r>
    </w:p>
    <w:p w14:paraId="250D843F" w14:textId="77777777" w:rsidR="001E0F9F" w:rsidRPr="00212100" w:rsidRDefault="001E0F9F" w:rsidP="001E0F9F">
      <w:pPr>
        <w:pStyle w:val="instruction"/>
      </w:pPr>
    </w:p>
    <w:p w14:paraId="4CA4F5E4" w14:textId="77777777" w:rsidR="001E0F9F" w:rsidRPr="00212100" w:rsidRDefault="001E0F9F" w:rsidP="001E0F9F">
      <w:pPr>
        <w:pStyle w:val="instruction"/>
        <w:numPr>
          <w:ilvl w:val="0"/>
          <w:numId w:val="42"/>
        </w:numPr>
      </w:pPr>
      <w:r w:rsidRPr="00212100">
        <w:t>Start by replacing the text [Enter title here] with your article’s title</w:t>
      </w:r>
    </w:p>
    <w:p w14:paraId="6F7A16D3" w14:textId="77777777" w:rsidR="001E0F9F" w:rsidRPr="00212100" w:rsidRDefault="001E0F9F" w:rsidP="001E0F9F">
      <w:pPr>
        <w:pStyle w:val="instruction"/>
        <w:numPr>
          <w:ilvl w:val="0"/>
          <w:numId w:val="42"/>
        </w:numPr>
      </w:pPr>
      <w:r w:rsidRPr="00212100">
        <w:t>Continue to write your text in the appropriate sections (Keywords, Summary</w:t>
      </w:r>
      <w:r w:rsidR="007C4B21" w:rsidRPr="00212100">
        <w:t>,</w:t>
      </w:r>
      <w:r w:rsidRPr="00212100">
        <w:t xml:space="preserve"> Article Text)</w:t>
      </w:r>
    </w:p>
    <w:p w14:paraId="39CA852E" w14:textId="77777777" w:rsidR="001E0F9F" w:rsidRPr="00212100" w:rsidRDefault="001E0F9F" w:rsidP="001E0F9F">
      <w:pPr>
        <w:pStyle w:val="instruction"/>
        <w:numPr>
          <w:ilvl w:val="0"/>
          <w:numId w:val="42"/>
        </w:numPr>
      </w:pPr>
      <w:r w:rsidRPr="00212100">
        <w:t>If you copy text from other sources, make sure to copy the text without styles</w:t>
      </w:r>
    </w:p>
    <w:p w14:paraId="2963F82D" w14:textId="77777777" w:rsidR="001E0F9F" w:rsidRPr="00212100" w:rsidRDefault="001E0F9F" w:rsidP="001E0F9F">
      <w:pPr>
        <w:pStyle w:val="instruction"/>
        <w:numPr>
          <w:ilvl w:val="0"/>
          <w:numId w:val="42"/>
        </w:numPr>
      </w:pPr>
      <w:r w:rsidRPr="00212100">
        <w:t xml:space="preserve">Make sure to delete the sample text in the entry structure </w:t>
      </w:r>
    </w:p>
    <w:p w14:paraId="7B348E3E" w14:textId="77777777" w:rsidR="001E0F9F" w:rsidRPr="00212100" w:rsidRDefault="001E0F9F" w:rsidP="001E0F9F">
      <w:pPr>
        <w:pStyle w:val="instruction"/>
        <w:numPr>
          <w:ilvl w:val="0"/>
          <w:numId w:val="42"/>
        </w:numPr>
      </w:pPr>
      <w:r w:rsidRPr="00212100">
        <w:t xml:space="preserve">Save the document as docx-file </w:t>
      </w:r>
    </w:p>
    <w:p w14:paraId="2A41CDB2" w14:textId="77777777" w:rsidR="001E0F9F" w:rsidRDefault="001E0F9F" w:rsidP="009B7EC9">
      <w:pPr>
        <w:pStyle w:val="instruction"/>
        <w:ind w:left="360"/>
        <w:rPr>
          <w:sz w:val="22"/>
          <w:szCs w:val="22"/>
        </w:rPr>
      </w:pPr>
    </w:p>
    <w:p w14:paraId="397CF22B" w14:textId="3D9488AE" w:rsidR="001E0F9F" w:rsidRPr="00212100" w:rsidRDefault="00E61193" w:rsidP="00E61193">
      <w:pPr>
        <w:pStyle w:val="instruction"/>
      </w:pPr>
      <w:r w:rsidRPr="00212100">
        <w:t xml:space="preserve">Please check the </w:t>
      </w:r>
      <w:hyperlink r:id="rId8" w:history="1">
        <w:r w:rsidRPr="0012060F">
          <w:rPr>
            <w:rStyle w:val="Hyperlink"/>
            <w:rFonts w:ascii="Cambria" w:hAnsi="Cambria" w:cs="Cambria"/>
            <w:color w:val="548DD4" w:themeColor="text2" w:themeTint="99"/>
            <w:sz w:val="22"/>
            <w:u w:val="single"/>
          </w:rPr>
          <w:t>style guide</w:t>
        </w:r>
      </w:hyperlink>
      <w:r w:rsidRPr="00212100">
        <w:t xml:space="preserve"> for detailed instructions on questions regarding style and format </w:t>
      </w:r>
      <w:r w:rsidR="00213629">
        <w:t xml:space="preserve">, </w:t>
      </w:r>
      <w:r w:rsidRPr="00212100">
        <w:t xml:space="preserve">and download the sample entry to see how the final manuscript should look like.  </w:t>
      </w:r>
    </w:p>
    <w:p w14:paraId="0963208F" w14:textId="77777777" w:rsidR="00E61193" w:rsidRPr="00E61193" w:rsidRDefault="00E61193" w:rsidP="00E61193">
      <w:pPr>
        <w:pStyle w:val="instruction"/>
      </w:pPr>
    </w:p>
    <w:p w14:paraId="3AE4C59F" w14:textId="77777777" w:rsidR="001E0F9F" w:rsidRPr="00212100" w:rsidRDefault="001E0F9F" w:rsidP="001E0F9F">
      <w:pPr>
        <w:pStyle w:val="instructionhead"/>
      </w:pPr>
      <w:r w:rsidRPr="00212100">
        <w:t>Styles and structure</w:t>
      </w:r>
    </w:p>
    <w:p w14:paraId="757E3D06" w14:textId="3119DA48" w:rsidR="001E0F9F" w:rsidRPr="00212100" w:rsidRDefault="001E0F9F" w:rsidP="001E0F9F">
      <w:pPr>
        <w:pStyle w:val="instruction"/>
      </w:pPr>
      <w:r w:rsidRPr="00212100">
        <w:t>You can find all our pre-defined “Styles” in the Author tab</w:t>
      </w:r>
      <w:r w:rsidR="00212100">
        <w:t xml:space="preserve"> or the start tab </w:t>
      </w:r>
      <w:r w:rsidRPr="00212100">
        <w:t>menu above. The structure of the entry should not be changed.</w:t>
      </w:r>
    </w:p>
    <w:p w14:paraId="06F80E56" w14:textId="77777777" w:rsidR="001E0F9F" w:rsidRPr="00212100" w:rsidRDefault="001E0F9F" w:rsidP="001E0F9F">
      <w:pPr>
        <w:pStyle w:val="instruction"/>
      </w:pPr>
    </w:p>
    <w:p w14:paraId="754AB628" w14:textId="77777777" w:rsidR="001E0F9F" w:rsidRPr="00212100" w:rsidRDefault="001E0F9F" w:rsidP="001E0F9F">
      <w:pPr>
        <w:pStyle w:val="instruction"/>
        <w:numPr>
          <w:ilvl w:val="0"/>
          <w:numId w:val="43"/>
        </w:numPr>
      </w:pPr>
      <w:r w:rsidRPr="00212100">
        <w:t xml:space="preserve">Make sure to use the defined styles (marked by the colour code on the left side of the text), especially if you copy and paste content from other sources. </w:t>
      </w:r>
    </w:p>
    <w:p w14:paraId="4E3B1038" w14:textId="41645459" w:rsidR="001E0F9F" w:rsidRPr="00212100" w:rsidRDefault="001E0F9F" w:rsidP="001E0F9F">
      <w:pPr>
        <w:pStyle w:val="instruction"/>
        <w:numPr>
          <w:ilvl w:val="0"/>
          <w:numId w:val="43"/>
        </w:numPr>
      </w:pPr>
      <w:r w:rsidRPr="00212100">
        <w:t xml:space="preserve">If you have </w:t>
      </w:r>
      <w:r w:rsidR="00213629">
        <w:t>accidentally</w:t>
      </w:r>
      <w:r w:rsidRPr="00212100">
        <w:t xml:space="preserve"> deleted the style of a section, mark the text, and assign the appropriate style.</w:t>
      </w:r>
    </w:p>
    <w:p w14:paraId="4AEA1F91" w14:textId="77777777" w:rsidR="001E0F9F" w:rsidRPr="00212100" w:rsidRDefault="001E0F9F" w:rsidP="001E0F9F">
      <w:pPr>
        <w:pStyle w:val="instruction"/>
        <w:numPr>
          <w:ilvl w:val="0"/>
          <w:numId w:val="43"/>
        </w:numPr>
      </w:pPr>
      <w:r w:rsidRPr="00212100">
        <w:t xml:space="preserve">The text of your entry should usually be styled as paragraph (grey line), while </w:t>
      </w:r>
      <w:r w:rsidR="007C4B21" w:rsidRPr="00212100">
        <w:t xml:space="preserve">keywords and summary </w:t>
      </w:r>
      <w:r w:rsidRPr="00212100">
        <w:t xml:space="preserve">have distinct styles. </w:t>
      </w:r>
    </w:p>
    <w:p w14:paraId="12C9D4BF" w14:textId="77777777" w:rsidR="001E0F9F" w:rsidRPr="00212100" w:rsidRDefault="001E0F9F" w:rsidP="006F4B70">
      <w:pPr>
        <w:pStyle w:val="instruction"/>
        <w:numPr>
          <w:ilvl w:val="0"/>
          <w:numId w:val="43"/>
        </w:numPr>
      </w:pPr>
      <w:r w:rsidRPr="00212100">
        <w:t>Headings on level 1 (head1, green)</w:t>
      </w:r>
      <w:r w:rsidR="007C4B21" w:rsidRPr="00212100">
        <w:t xml:space="preserve"> and s</w:t>
      </w:r>
      <w:r w:rsidRPr="00212100">
        <w:t>ubheadings (head2, lighter green) can be added when needed</w:t>
      </w:r>
    </w:p>
    <w:p w14:paraId="63F35968" w14:textId="13567CA1" w:rsidR="00E61193" w:rsidRPr="00212100" w:rsidRDefault="00E61193" w:rsidP="001E0F9F">
      <w:pPr>
        <w:pStyle w:val="instruction"/>
        <w:numPr>
          <w:ilvl w:val="0"/>
          <w:numId w:val="43"/>
        </w:numPr>
      </w:pPr>
      <w:r w:rsidRPr="00212100">
        <w:t xml:space="preserve">Relevant persons </w:t>
      </w:r>
      <w:r w:rsidR="0012060F" w:rsidRPr="00212100">
        <w:t xml:space="preserve">can </w:t>
      </w:r>
      <w:r w:rsidRPr="00212100">
        <w:t>be highlighted as index terms</w:t>
      </w:r>
      <w:r w:rsidR="007C4B21" w:rsidRPr="00212100">
        <w:t xml:space="preserve"> (orange) </w:t>
      </w:r>
    </w:p>
    <w:p w14:paraId="09B9E990" w14:textId="77777777" w:rsidR="001E0F9F" w:rsidRPr="00212100" w:rsidRDefault="001E0F9F" w:rsidP="001E0F9F">
      <w:pPr>
        <w:pStyle w:val="instruction"/>
      </w:pPr>
    </w:p>
    <w:p w14:paraId="3C41F9AD" w14:textId="77777777" w:rsidR="001E0F9F" w:rsidRPr="00212100" w:rsidRDefault="001E0F9F" w:rsidP="00212100">
      <w:pPr>
        <w:pStyle w:val="instructionhead"/>
      </w:pPr>
      <w:r w:rsidRPr="00212100">
        <w:t>General instructions</w:t>
      </w:r>
    </w:p>
    <w:p w14:paraId="4A143CCF" w14:textId="77F7DFE3" w:rsidR="001E0F9F" w:rsidRPr="00212100" w:rsidRDefault="001E0F9F" w:rsidP="001E0F9F">
      <w:pPr>
        <w:pStyle w:val="instruction"/>
      </w:pPr>
      <w:r w:rsidRPr="00212100">
        <w:t>The title</w:t>
      </w:r>
      <w:r w:rsidR="00216A1C" w:rsidRPr="00212100">
        <w:t xml:space="preserve"> and length of your article </w:t>
      </w:r>
      <w:r w:rsidRPr="00212100">
        <w:t>are given in the email with the subject “</w:t>
      </w:r>
      <w:r w:rsidR="00CE152A" w:rsidRPr="00212100">
        <w:t>Ideologies in National Socialism (INS) | Invitation to write an article</w:t>
      </w:r>
      <w:r w:rsidRPr="00212100">
        <w:t xml:space="preserve">”.  </w:t>
      </w:r>
    </w:p>
    <w:p w14:paraId="056DBEAC" w14:textId="77777777" w:rsidR="001E0F9F" w:rsidRPr="00212100" w:rsidRDefault="001E0F9F" w:rsidP="001E0F9F">
      <w:pPr>
        <w:pStyle w:val="instruction"/>
      </w:pPr>
    </w:p>
    <w:p w14:paraId="5E388E6B" w14:textId="77777777" w:rsidR="001E0F9F" w:rsidRPr="00212100" w:rsidRDefault="001E0F9F" w:rsidP="001E0F9F">
      <w:pPr>
        <w:pStyle w:val="instruction"/>
      </w:pPr>
      <w:r w:rsidRPr="00212100">
        <w:t xml:space="preserve">Please send your finished manuscript to the Editorial Office: </w:t>
      </w:r>
      <w:bookmarkStart w:id="0" w:name="_Hlk120805662"/>
      <w:r w:rsidRPr="00CE152A">
        <w:rPr>
          <w:b/>
          <w:bCs/>
          <w:sz w:val="22"/>
          <w:szCs w:val="22"/>
        </w:rPr>
        <w:fldChar w:fldCharType="begin"/>
      </w:r>
      <w:r w:rsidRPr="00CE152A">
        <w:rPr>
          <w:b/>
          <w:bCs/>
          <w:sz w:val="22"/>
          <w:szCs w:val="22"/>
        </w:rPr>
        <w:instrText xml:space="preserve"> HYPERLINK "mailto:eo@ns-ideologies.org" </w:instrText>
      </w:r>
      <w:r w:rsidRPr="00CE152A">
        <w:rPr>
          <w:b/>
          <w:bCs/>
          <w:sz w:val="22"/>
          <w:szCs w:val="22"/>
        </w:rPr>
      </w:r>
      <w:r w:rsidRPr="00CE152A">
        <w:rPr>
          <w:b/>
          <w:bCs/>
          <w:sz w:val="22"/>
          <w:szCs w:val="22"/>
        </w:rPr>
        <w:fldChar w:fldCharType="separate"/>
      </w:r>
      <w:r w:rsidRPr="00CE152A">
        <w:rPr>
          <w:b/>
          <w:bCs/>
          <w:sz w:val="22"/>
          <w:szCs w:val="22"/>
        </w:rPr>
        <w:t>eo@ns-ideologies.org</w:t>
      </w:r>
      <w:r w:rsidRPr="00CE152A">
        <w:rPr>
          <w:b/>
          <w:bCs/>
          <w:sz w:val="22"/>
          <w:szCs w:val="22"/>
        </w:rPr>
        <w:fldChar w:fldCharType="end"/>
      </w:r>
    </w:p>
    <w:bookmarkEnd w:id="0"/>
    <w:p w14:paraId="3ABC9914" w14:textId="77777777" w:rsidR="001E0F9F" w:rsidRPr="00212100" w:rsidRDefault="001E0F9F" w:rsidP="001E0F9F">
      <w:pPr>
        <w:pStyle w:val="instruction"/>
      </w:pPr>
    </w:p>
    <w:p w14:paraId="704977EB" w14:textId="77777777" w:rsidR="001E0F9F" w:rsidRPr="00212100" w:rsidRDefault="001E0F9F" w:rsidP="001E0F9F">
      <w:pPr>
        <w:pStyle w:val="instruction"/>
      </w:pPr>
      <w:r w:rsidRPr="00212100">
        <w:t xml:space="preserve">Your entry will be briefly checked, converted into XML and uploaded into De Gruyter’s Content Management System (CMS). All further editing will be done within the CMS. </w:t>
      </w:r>
    </w:p>
    <w:p w14:paraId="4D8A628A" w14:textId="77777777" w:rsidR="001E0F9F" w:rsidRPr="00212100" w:rsidRDefault="001E0F9F" w:rsidP="001E0F9F">
      <w:pPr>
        <w:pStyle w:val="instructionhead"/>
      </w:pPr>
    </w:p>
    <w:p w14:paraId="50F31ED3" w14:textId="77777777" w:rsidR="001E0F9F" w:rsidRPr="00212100" w:rsidRDefault="001E0F9F" w:rsidP="001E0F9F">
      <w:pPr>
        <w:pStyle w:val="instructionhead"/>
      </w:pPr>
      <w:r w:rsidRPr="00212100">
        <w:t>Contact</w:t>
      </w:r>
    </w:p>
    <w:p w14:paraId="19F26490" w14:textId="2946F8E3" w:rsidR="001E0F9F" w:rsidRDefault="001E0F9F" w:rsidP="001E0F9F">
      <w:pPr>
        <w:pStyle w:val="instruction"/>
      </w:pPr>
      <w:r w:rsidRPr="00212100">
        <w:t xml:space="preserve">If you have any questions, please contact the Editorial Office: </w:t>
      </w:r>
      <w:hyperlink r:id="rId9" w:history="1">
        <w:r w:rsidRPr="00212100">
          <w:rPr>
            <w:color w:val="548DD4" w:themeColor="text2" w:themeTint="99"/>
            <w:sz w:val="22"/>
            <w:szCs w:val="22"/>
            <w:u w:val="single"/>
          </w:rPr>
          <w:t>eo@ns-ideologies.org</w:t>
        </w:r>
      </w:hyperlink>
    </w:p>
    <w:p w14:paraId="0308AEF9" w14:textId="77777777" w:rsidR="001E0F9F" w:rsidRDefault="001E0F9F">
      <w:pPr>
        <w:spacing w:line="240" w:lineRule="auto"/>
        <w:ind w:firstLine="0"/>
        <w:jc w:val="left"/>
        <w:rPr>
          <w:rFonts w:ascii="Cambria" w:eastAsia="Cambria" w:hAnsi="Cambria" w:cs="Cambria"/>
          <w:color w:val="000000"/>
          <w:sz w:val="20"/>
          <w:szCs w:val="20"/>
        </w:rPr>
      </w:pPr>
      <w:r>
        <w:br w:type="page"/>
      </w:r>
    </w:p>
    <w:p w14:paraId="7F2D44F2" w14:textId="2867A372" w:rsidR="00605207" w:rsidRPr="00AD2071" w:rsidRDefault="005002FB" w:rsidP="00AD2071">
      <w:pPr>
        <w:pStyle w:val="entrytitle"/>
      </w:pPr>
      <w:r w:rsidRPr="002272B5">
        <w:lastRenderedPageBreak/>
        <w:t xml:space="preserve">Herbert </w:t>
      </w:r>
      <w:proofErr w:type="spellStart"/>
      <w:r w:rsidRPr="002272B5">
        <w:t>Backe</w:t>
      </w:r>
      <w:proofErr w:type="spellEnd"/>
      <w:r w:rsidRPr="002272B5">
        <w:t xml:space="preserve"> and the Reich Ministry for Food and Agriculture. Actions and Ideologies</w:t>
      </w:r>
    </w:p>
    <w:p w14:paraId="06BAE47E" w14:textId="77777777" w:rsidR="00EB260E" w:rsidRPr="001E3E97" w:rsidRDefault="00EB260E" w:rsidP="008532C8">
      <w:pPr>
        <w:pStyle w:val="headpredefined"/>
        <w:jc w:val="both"/>
        <w:rPr>
          <w:rFonts w:asciiTheme="minorHAnsi" w:hAnsiTheme="minorHAnsi" w:cstheme="minorHAnsi"/>
        </w:rPr>
      </w:pPr>
      <w:r w:rsidRPr="001E3E97">
        <w:rPr>
          <w:rFonts w:asciiTheme="minorHAnsi" w:hAnsiTheme="minorHAnsi" w:cstheme="minorHAnsi"/>
        </w:rPr>
        <w:t>Keywords</w:t>
      </w:r>
    </w:p>
    <w:p w14:paraId="4ADC6175" w14:textId="3D1A8F2F" w:rsidR="001E0F9F" w:rsidRPr="002272B5" w:rsidRDefault="005002FB" w:rsidP="00AD2071">
      <w:pPr>
        <w:pStyle w:val="keywords"/>
      </w:pPr>
      <w:r w:rsidRPr="002272B5">
        <w:t xml:space="preserve">Herbert </w:t>
      </w:r>
      <w:proofErr w:type="spellStart"/>
      <w:r w:rsidRPr="002272B5">
        <w:t>Backe</w:t>
      </w:r>
      <w:proofErr w:type="spellEnd"/>
      <w:r w:rsidRPr="002272B5">
        <w:t xml:space="preserve"> </w:t>
      </w:r>
      <w:r w:rsidR="00EB260E" w:rsidRPr="002272B5">
        <w:t xml:space="preserve">| </w:t>
      </w:r>
      <w:r w:rsidRPr="002272B5">
        <w:t xml:space="preserve">Agriculture Ministry | Food | Starvation </w:t>
      </w:r>
      <w:r w:rsidRPr="00AD2071">
        <w:t>Policy</w:t>
      </w:r>
    </w:p>
    <w:p w14:paraId="03939B60" w14:textId="77777777" w:rsidR="00CA087B" w:rsidRPr="001E3E97" w:rsidRDefault="00CA087B" w:rsidP="008532C8">
      <w:pPr>
        <w:pStyle w:val="headpredefined"/>
        <w:jc w:val="both"/>
        <w:rPr>
          <w:rFonts w:asciiTheme="minorHAnsi" w:hAnsiTheme="minorHAnsi" w:cstheme="minorHAnsi"/>
        </w:rPr>
      </w:pPr>
      <w:r w:rsidRPr="001E3E97">
        <w:rPr>
          <w:rFonts w:asciiTheme="minorHAnsi" w:hAnsiTheme="minorHAnsi" w:cstheme="minorHAnsi"/>
        </w:rPr>
        <w:t>Summary</w:t>
      </w:r>
    </w:p>
    <w:p w14:paraId="50BC6B7F" w14:textId="703CBC4A" w:rsidR="00CA087B" w:rsidRPr="00AD2071" w:rsidRDefault="002272B5" w:rsidP="00AD2071">
      <w:pPr>
        <w:pStyle w:val="abstract"/>
      </w:pPr>
      <w:r w:rsidRPr="00AD2071">
        <w:t xml:space="preserve">This essay </w:t>
      </w:r>
      <w:r w:rsidR="000C7C56" w:rsidRPr="00AD2071">
        <w:t xml:space="preserve">explores the connection between ideology and the actions of </w:t>
      </w:r>
      <w:r w:rsidR="000C7C56" w:rsidRPr="00212100">
        <w:rPr>
          <w:rStyle w:val="personindex"/>
        </w:rPr>
        <w:t xml:space="preserve">Herbert </w:t>
      </w:r>
      <w:proofErr w:type="spellStart"/>
      <w:r w:rsidR="000C7C56" w:rsidRPr="00212100">
        <w:rPr>
          <w:rStyle w:val="personindex"/>
        </w:rPr>
        <w:t>Backe</w:t>
      </w:r>
      <w:proofErr w:type="spellEnd"/>
      <w:r w:rsidR="0044766E" w:rsidRPr="00AD2071">
        <w:t xml:space="preserve">. </w:t>
      </w:r>
      <w:r w:rsidR="00625A3E" w:rsidRPr="00AD2071">
        <w:t>It argues that</w:t>
      </w:r>
      <w:r w:rsidR="00A50CDE" w:rsidRPr="00AD2071">
        <w:t xml:space="preserve"> although</w:t>
      </w:r>
      <w:r w:rsidR="00625A3E" w:rsidRPr="00AD2071">
        <w:t xml:space="preserve"> he was a committed ideologue, </w:t>
      </w:r>
      <w:r w:rsidR="00DC38DB" w:rsidRPr="00AD2071">
        <w:t xml:space="preserve">the impetus for </w:t>
      </w:r>
      <w:r w:rsidR="00A50CDE" w:rsidRPr="00AD2071">
        <w:t xml:space="preserve">his </w:t>
      </w:r>
      <w:r w:rsidR="00DC38DB" w:rsidRPr="00AD2071">
        <w:t>action</w:t>
      </w:r>
      <w:r w:rsidR="00A50CDE" w:rsidRPr="00AD2071">
        <w:t xml:space="preserve">s </w:t>
      </w:r>
      <w:r w:rsidR="00DC38DB" w:rsidRPr="00AD2071">
        <w:t>is to be found</w:t>
      </w:r>
      <w:r w:rsidR="00A50CDE" w:rsidRPr="00AD2071">
        <w:t xml:space="preserve"> more</w:t>
      </w:r>
      <w:r w:rsidR="00DC38DB" w:rsidRPr="00AD2071">
        <w:t xml:space="preserve"> </w:t>
      </w:r>
      <w:r w:rsidR="00B25699" w:rsidRPr="00AD2071">
        <w:t>in the highly ideologi</w:t>
      </w:r>
      <w:r w:rsidR="00A50CDE" w:rsidRPr="00AD2071">
        <w:t>z</w:t>
      </w:r>
      <w:r w:rsidR="00B25699" w:rsidRPr="00AD2071">
        <w:t>ed structures in which he was active – the Reich Ministry for Food and Agriculture and the Nazi government broadly</w:t>
      </w:r>
      <w:r w:rsidR="00CA087B" w:rsidRPr="00AD2071">
        <w:t>.</w:t>
      </w:r>
      <w:r w:rsidR="00B25699" w:rsidRPr="00AD2071">
        <w:t xml:space="preserve"> As such, it </w:t>
      </w:r>
      <w:r w:rsidR="00A50CDE" w:rsidRPr="00AD2071">
        <w:t>highlights the limits of strictly biographical understandings of Nazi perpetrators.</w:t>
      </w:r>
    </w:p>
    <w:p w14:paraId="03477D94" w14:textId="4EEB395A" w:rsidR="00CA087B" w:rsidRPr="00AD2071" w:rsidRDefault="00CA087B" w:rsidP="00AD2071">
      <w:pPr>
        <w:pStyle w:val="head1"/>
      </w:pPr>
      <w:r w:rsidRPr="002272B5">
        <w:t>​</w:t>
      </w:r>
      <w:r w:rsidR="00EA79DC" w:rsidRPr="002272B5">
        <w:t>Introduction</w:t>
      </w:r>
    </w:p>
    <w:p w14:paraId="312BA89E" w14:textId="3CAB72C1" w:rsidR="00EA79DC" w:rsidRPr="006A550B" w:rsidRDefault="00EA79DC" w:rsidP="00AD2071">
      <w:pPr>
        <w:pStyle w:val="paragraph"/>
      </w:pPr>
      <w:r w:rsidRPr="006A550B">
        <w:t xml:space="preserve">At its core, scholarly interest in </w:t>
      </w:r>
      <w:r w:rsidR="004C0BFB">
        <w:t>Nazi</w:t>
      </w:r>
      <w:r w:rsidRPr="006A550B">
        <w:t xml:space="preserve"> ideology </w:t>
      </w:r>
      <w:r w:rsidR="004C0BFB">
        <w:t>looks</w:t>
      </w:r>
      <w:r w:rsidRPr="006A550B">
        <w:t xml:space="preserve"> to explain why people complied with the radical demands of the Nazi regime. In comparison to earlier schools of interpretation, it asks what were the </w:t>
      </w:r>
      <w:r w:rsidRPr="00212100">
        <w:t>ideas</w:t>
      </w:r>
      <w:r w:rsidRPr="006A550B">
        <w:t xml:space="preserve"> that led to war, exploitation and mass murder, and how, if at all, individuals’ behaviour </w:t>
      </w:r>
      <w:r w:rsidR="00B93DFA">
        <w:t xml:space="preserve">was </w:t>
      </w:r>
      <w:r w:rsidRPr="006A550B">
        <w:t xml:space="preserve">shaped by them. It </w:t>
      </w:r>
      <w:r w:rsidR="004C0BFB">
        <w:t>explores</w:t>
      </w:r>
      <w:r w:rsidRPr="006A550B">
        <w:t xml:space="preserve"> the connection between actions and ideas, in other words.</w:t>
      </w:r>
    </w:p>
    <w:p w14:paraId="6E599234" w14:textId="0D50D0E0" w:rsidR="005002FB" w:rsidRPr="006A550B" w:rsidRDefault="00EA79DC" w:rsidP="00AD2071">
      <w:pPr>
        <w:pStyle w:val="paragraph"/>
      </w:pPr>
      <w:r w:rsidRPr="006A550B">
        <w:t>This essay explore</w:t>
      </w:r>
      <w:r w:rsidR="004C0BFB">
        <w:t>s</w:t>
      </w:r>
      <w:r w:rsidRPr="006A550B">
        <w:t xml:space="preserve"> that connection in relation to Herbert </w:t>
      </w:r>
      <w:proofErr w:type="spellStart"/>
      <w:r w:rsidRPr="006A550B">
        <w:t>Backe</w:t>
      </w:r>
      <w:proofErr w:type="spellEnd"/>
      <w:r w:rsidRPr="006A550B">
        <w:t>, secretary of state, and later minister, in the Reich Ministry for Food and Agriculture</w:t>
      </w:r>
      <w:r w:rsidR="005611F1" w:rsidRPr="006A550B">
        <w:t xml:space="preserve"> (REM)</w:t>
      </w:r>
      <w:r w:rsidRPr="006A550B">
        <w:t xml:space="preserve">. Among other things, </w:t>
      </w:r>
      <w:proofErr w:type="spellStart"/>
      <w:r w:rsidRPr="006A550B">
        <w:t>Backe</w:t>
      </w:r>
      <w:proofErr w:type="spellEnd"/>
      <w:r w:rsidRPr="006A550B">
        <w:t xml:space="preserve"> conceived</w:t>
      </w:r>
      <w:r w:rsidR="00FE14B7" w:rsidRPr="006A550B">
        <w:t xml:space="preserve"> of</w:t>
      </w:r>
      <w:r w:rsidRPr="006A550B">
        <w:t xml:space="preserve"> and oversaw the so-called “Hunger Plan”, which sought to forcibly starve millions of people in the Soviet Union during </w:t>
      </w:r>
      <w:r w:rsidR="00245F9C">
        <w:t>World War II</w:t>
      </w:r>
      <w:r w:rsidR="004C0BFB">
        <w:t xml:space="preserve">, and the essay will first </w:t>
      </w:r>
      <w:r w:rsidR="00245F9C">
        <w:t>outline</w:t>
      </w:r>
      <w:r w:rsidRPr="006A550B">
        <w:t xml:space="preserve"> these and other actions that we wish to explain, before examining whether ideology can, in fact, explain them. My contention here is that it can, but it is </w:t>
      </w:r>
      <w:r w:rsidR="004C0BFB">
        <w:t>insufficient</w:t>
      </w:r>
      <w:r w:rsidRPr="006A550B">
        <w:t xml:space="preserve"> to explore </w:t>
      </w:r>
      <w:proofErr w:type="spellStart"/>
      <w:r w:rsidRPr="006A550B">
        <w:t>Backe’s</w:t>
      </w:r>
      <w:proofErr w:type="spellEnd"/>
      <w:r w:rsidRPr="006A550B">
        <w:t xml:space="preserve"> biography or account for his personal ideological beliefs in isolation, as </w:t>
      </w:r>
      <w:r w:rsidR="00245F9C">
        <w:t>occurs in</w:t>
      </w:r>
      <w:r w:rsidRPr="006A550B">
        <w:t xml:space="preserve"> much </w:t>
      </w:r>
      <w:r w:rsidR="001F55FB">
        <w:t>“</w:t>
      </w:r>
      <w:r w:rsidRPr="006A550B">
        <w:t>perpetrator research</w:t>
      </w:r>
      <w:r w:rsidR="001F55FB">
        <w:t>”</w:t>
      </w:r>
      <w:r w:rsidRPr="006A550B">
        <w:t xml:space="preserve">. As will be shown below, the ideas that led to murder and starvation were omnipresent across the Nazi regime, functioning both within and beyond the </w:t>
      </w:r>
      <w:r w:rsidR="008225B2">
        <w:t>REM</w:t>
      </w:r>
      <w:r w:rsidRPr="006A550B">
        <w:t xml:space="preserve">. For that reason, it is difficult to identify any individual’s </w:t>
      </w:r>
      <w:r w:rsidRPr="00212100">
        <w:t>personal</w:t>
      </w:r>
      <w:r w:rsidRPr="006A550B">
        <w:t xml:space="preserve"> beliefs as being determinant of their behaviour. </w:t>
      </w:r>
      <w:r w:rsidR="00B93DFA">
        <w:t>Thus, it will be argued that while</w:t>
      </w:r>
      <w:r w:rsidRPr="006A550B">
        <w:t xml:space="preserve"> </w:t>
      </w:r>
      <w:proofErr w:type="spellStart"/>
      <w:r w:rsidRPr="006A550B">
        <w:t>Backe</w:t>
      </w:r>
      <w:proofErr w:type="spellEnd"/>
      <w:r w:rsidRPr="006A550B">
        <w:t xml:space="preserve"> was indeed a committed ideologue, much of the impetus behind his actions is to be found in the wider ideological structures in which he was active, such as the </w:t>
      </w:r>
      <w:r w:rsidR="00B93DFA">
        <w:t>REM</w:t>
      </w:r>
      <w:r w:rsidRPr="006A550B">
        <w:t xml:space="preserve"> and the government broadly.</w:t>
      </w:r>
    </w:p>
    <w:p w14:paraId="0F2D84F3" w14:textId="5DC6E4E5" w:rsidR="005002FB" w:rsidRPr="00AD2071" w:rsidRDefault="00EA79DC" w:rsidP="00AD2071">
      <w:pPr>
        <w:pStyle w:val="head1"/>
      </w:pPr>
      <w:r w:rsidRPr="002272B5">
        <w:t>Actions</w:t>
      </w:r>
    </w:p>
    <w:p w14:paraId="605215B9" w14:textId="0C65BF4B" w:rsidR="005002FB" w:rsidRPr="006A550B" w:rsidRDefault="005611F1" w:rsidP="00AD2071">
      <w:pPr>
        <w:pStyle w:val="paragraph"/>
      </w:pPr>
      <w:proofErr w:type="spellStart"/>
      <w:r w:rsidRPr="006A550B">
        <w:t>Backe</w:t>
      </w:r>
      <w:proofErr w:type="spellEnd"/>
      <w:r w:rsidRPr="006A550B">
        <w:t xml:space="preserve"> first entered the REM in June 1933</w:t>
      </w:r>
      <w:r w:rsidR="00245F9C">
        <w:t>,</w:t>
      </w:r>
      <w:r w:rsidRPr="006A550B">
        <w:t xml:space="preserve"> after his mentor, </w:t>
      </w:r>
      <w:r w:rsidR="00D435E8" w:rsidRPr="006A550B">
        <w:t xml:space="preserve">the </w:t>
      </w:r>
      <w:r w:rsidR="001F55FB">
        <w:t>“</w:t>
      </w:r>
      <w:r w:rsidR="00D435E8" w:rsidRPr="006A550B">
        <w:t>Blood and Soil</w:t>
      </w:r>
      <w:r w:rsidR="001F55FB">
        <w:t>”</w:t>
      </w:r>
      <w:r w:rsidR="00D435E8" w:rsidRPr="006A550B">
        <w:t xml:space="preserve"> </w:t>
      </w:r>
      <w:r w:rsidR="004C0BFB">
        <w:t>i</w:t>
      </w:r>
      <w:r w:rsidR="00D435E8" w:rsidRPr="006A550B">
        <w:t xml:space="preserve">deologue </w:t>
      </w:r>
      <w:r w:rsidRPr="00AD2071">
        <w:rPr>
          <w:rStyle w:val="personindex"/>
        </w:rPr>
        <w:t xml:space="preserve">Richard Walther </w:t>
      </w:r>
      <w:proofErr w:type="spellStart"/>
      <w:r w:rsidRPr="00AD2071">
        <w:rPr>
          <w:rStyle w:val="personindex"/>
        </w:rPr>
        <w:t>Darré</w:t>
      </w:r>
      <w:proofErr w:type="spellEnd"/>
      <w:r w:rsidRPr="006A550B">
        <w:t xml:space="preserve">, replaced </w:t>
      </w:r>
      <w:r w:rsidRPr="00AD2071">
        <w:rPr>
          <w:rStyle w:val="personindex"/>
        </w:rPr>
        <w:t xml:space="preserve">Alfred </w:t>
      </w:r>
      <w:proofErr w:type="spellStart"/>
      <w:r w:rsidRPr="00AD2071">
        <w:rPr>
          <w:rStyle w:val="personindex"/>
        </w:rPr>
        <w:t>Hugenberg</w:t>
      </w:r>
      <w:proofErr w:type="spellEnd"/>
      <w:r w:rsidRPr="006A550B">
        <w:t xml:space="preserve"> as Minister for Agriculture. </w:t>
      </w:r>
      <w:r w:rsidR="008532C8" w:rsidRPr="006A550B">
        <w:t xml:space="preserve">Working first as a </w:t>
      </w:r>
      <w:r w:rsidR="001F55FB">
        <w:t>“</w:t>
      </w:r>
      <w:r w:rsidR="008532C8" w:rsidRPr="006A550B">
        <w:t>commissioner for special tasks</w:t>
      </w:r>
      <w:r w:rsidR="001F55FB">
        <w:t>”</w:t>
      </w:r>
      <w:r w:rsidR="008532C8" w:rsidRPr="006A550B">
        <w:t xml:space="preserve">, he became </w:t>
      </w:r>
      <w:proofErr w:type="spellStart"/>
      <w:r w:rsidR="008532C8" w:rsidRPr="006A550B">
        <w:t>Darré’s</w:t>
      </w:r>
      <w:proofErr w:type="spellEnd"/>
      <w:r w:rsidR="008532C8" w:rsidRPr="006A550B">
        <w:t xml:space="preserve"> number two and the ministry’s leading civil servant following his appointment as state secretary four months later</w:t>
      </w:r>
      <w:r w:rsidRPr="006A550B">
        <w:t>.</w:t>
      </w:r>
      <w:r w:rsidR="008532C8" w:rsidRPr="006A550B">
        <w:t xml:space="preserve"> </w:t>
      </w:r>
      <w:r w:rsidR="008532C8" w:rsidRPr="00AD2071">
        <w:t>From</w:t>
      </w:r>
      <w:r w:rsidR="008532C8" w:rsidRPr="006A550B">
        <w:t xml:space="preserve"> the beginning, both men set out to achieve food autarky for Germany, and </w:t>
      </w:r>
      <w:r w:rsidR="00761412" w:rsidRPr="006A550B">
        <w:t>almost everything they did in office was geared towards that end</w:t>
      </w:r>
      <w:r w:rsidR="00245F9C">
        <w:t>.</w:t>
      </w:r>
      <w:r w:rsidR="00245F9C">
        <w:rPr>
          <w:rStyle w:val="FootnoteReference"/>
        </w:rPr>
        <w:footnoteReference w:id="1"/>
      </w:r>
      <w:r w:rsidR="00245F9C" w:rsidRPr="006A550B">
        <w:t xml:space="preserve"> </w:t>
      </w:r>
      <w:r w:rsidR="00B93AB6" w:rsidRPr="006A550B">
        <w:t xml:space="preserve">Early on, there were </w:t>
      </w:r>
      <w:r w:rsidR="00442144" w:rsidRPr="006A550B">
        <w:t>two</w:t>
      </w:r>
      <w:r w:rsidR="00B93AB6" w:rsidRPr="006A550B">
        <w:t xml:space="preserve"> major initiatives to achieve it. Firstly, there was </w:t>
      </w:r>
      <w:r w:rsidR="00442144" w:rsidRPr="006A550B">
        <w:t xml:space="preserve">the establishment of the Reich Food </w:t>
      </w:r>
      <w:r w:rsidR="00BA1D17">
        <w:t>Estate</w:t>
      </w:r>
      <w:r w:rsidR="00442144" w:rsidRPr="006A550B">
        <w:t xml:space="preserve">, which aimed to control production and consumption in the food sector, and then there was the passing of the Hereditary Farm Law, </w:t>
      </w:r>
      <w:r w:rsidR="00442144" w:rsidRPr="006A550B">
        <w:lastRenderedPageBreak/>
        <w:t xml:space="preserve">which prevented the breakup of farms upon </w:t>
      </w:r>
      <w:r w:rsidR="009C37FE" w:rsidRPr="006A550B">
        <w:t>a farmer’s death by ensuring</w:t>
      </w:r>
      <w:r w:rsidR="000A4E6D" w:rsidRPr="006A550B">
        <w:t xml:space="preserve"> </w:t>
      </w:r>
      <w:r w:rsidR="009C37FE" w:rsidRPr="006A550B">
        <w:t>they could only be inherited by a single family member</w:t>
      </w:r>
      <w:r w:rsidR="00B91145" w:rsidRPr="006A550B">
        <w:t xml:space="preserve">. One year later, the REM announced the </w:t>
      </w:r>
      <w:r w:rsidR="001F55FB">
        <w:t>“</w:t>
      </w:r>
      <w:r w:rsidR="00B91145" w:rsidRPr="006A550B">
        <w:t>food production drive</w:t>
      </w:r>
      <w:r w:rsidR="001F55FB">
        <w:t>”</w:t>
      </w:r>
      <w:r w:rsidR="00D435E8" w:rsidRPr="006A550B">
        <w:t xml:space="preserve"> (</w:t>
      </w:r>
      <w:proofErr w:type="spellStart"/>
      <w:r w:rsidR="00D435E8" w:rsidRPr="00D97C31">
        <w:rPr>
          <w:i/>
          <w:iCs/>
        </w:rPr>
        <w:t>Erzeugungsschlacht</w:t>
      </w:r>
      <w:proofErr w:type="spellEnd"/>
      <w:r w:rsidR="00D435E8" w:rsidRPr="006A550B">
        <w:t>)</w:t>
      </w:r>
      <w:r w:rsidR="00B91145" w:rsidRPr="006A550B">
        <w:t>, which aimed to stimulate food production</w:t>
      </w:r>
      <w:r w:rsidR="00D435E8" w:rsidRPr="006A550B">
        <w:t xml:space="preserve">, and </w:t>
      </w:r>
      <w:proofErr w:type="spellStart"/>
      <w:r w:rsidR="00B91145" w:rsidRPr="006A550B">
        <w:t>Backe</w:t>
      </w:r>
      <w:proofErr w:type="spellEnd"/>
      <w:r w:rsidR="00B91145" w:rsidRPr="006A550B">
        <w:t xml:space="preserve"> in particular was central to </w:t>
      </w:r>
      <w:r w:rsidR="00D435E8" w:rsidRPr="006A550B">
        <w:t>the</w:t>
      </w:r>
      <w:r w:rsidR="00B91145" w:rsidRPr="006A550B">
        <w:t xml:space="preserve"> initiative, introducing measures </w:t>
      </w:r>
      <w:r w:rsidR="00D435E8" w:rsidRPr="006A550B">
        <w:t>that aimed to modernise German farming</w:t>
      </w:r>
      <w:r w:rsidR="009C37FE" w:rsidRPr="006A550B">
        <w:t>.</w:t>
      </w:r>
      <w:r w:rsidR="009C37FE" w:rsidRPr="00212100">
        <w:rPr>
          <w:rStyle w:val="superscript"/>
        </w:rPr>
        <w:footnoteReference w:id="2"/>
      </w:r>
      <w:r w:rsidR="009C37FE" w:rsidRPr="006A550B">
        <w:t xml:space="preserve"> </w:t>
      </w:r>
    </w:p>
    <w:p w14:paraId="0E8F7284" w14:textId="65A07809" w:rsidR="00CB2575" w:rsidRDefault="00B91145" w:rsidP="00AD2071">
      <w:pPr>
        <w:pStyle w:val="paragraph"/>
      </w:pPr>
      <w:r w:rsidRPr="006A550B">
        <w:t xml:space="preserve">   </w:t>
      </w:r>
      <w:r w:rsidR="00BA1D17">
        <w:t xml:space="preserve">During the war, it was </w:t>
      </w:r>
      <w:proofErr w:type="spellStart"/>
      <w:r w:rsidR="00BA1D17">
        <w:t>Backe</w:t>
      </w:r>
      <w:proofErr w:type="spellEnd"/>
      <w:r w:rsidR="00BA1D17">
        <w:t xml:space="preserve"> </w:t>
      </w:r>
      <w:r w:rsidR="002A1213">
        <w:t>who</w:t>
      </w:r>
      <w:r w:rsidR="00BA1D17">
        <w:t xml:space="preserve"> was in charge of food policy</w:t>
      </w:r>
      <w:r w:rsidR="000A3DB0" w:rsidRPr="00AD2071">
        <w:t xml:space="preserve">; </w:t>
      </w:r>
      <w:r w:rsidR="00020F8F" w:rsidRPr="00AD2071">
        <w:t>he</w:t>
      </w:r>
      <w:r w:rsidR="000A3DB0" w:rsidRPr="00AD2071">
        <w:t xml:space="preserve"> was</w:t>
      </w:r>
      <w:r w:rsidR="006571B6">
        <w:t xml:space="preserve"> considered</w:t>
      </w:r>
      <w:r w:rsidR="000A3DB0" w:rsidRPr="00AD2071">
        <w:t xml:space="preserve"> </w:t>
      </w:r>
      <w:r w:rsidR="006571B6">
        <w:t>a</w:t>
      </w:r>
      <w:r w:rsidR="000A3DB0" w:rsidRPr="00AD2071">
        <w:t xml:space="preserve"> </w:t>
      </w:r>
      <w:r w:rsidR="00D97C31">
        <w:t>better</w:t>
      </w:r>
      <w:r w:rsidR="000A3DB0" w:rsidRPr="00AD2071">
        <w:t xml:space="preserve"> administrator</w:t>
      </w:r>
      <w:r w:rsidR="006571B6">
        <w:t xml:space="preserve"> than </w:t>
      </w:r>
      <w:proofErr w:type="spellStart"/>
      <w:r w:rsidR="006571B6">
        <w:t>Darré</w:t>
      </w:r>
      <w:proofErr w:type="spellEnd"/>
      <w:r w:rsidR="000A3DB0" w:rsidRPr="00AD2071">
        <w:t xml:space="preserve">, </w:t>
      </w:r>
      <w:r w:rsidR="006571B6">
        <w:t>whom</w:t>
      </w:r>
      <w:r w:rsidR="000A3DB0" w:rsidRPr="00AD2071">
        <w:t xml:space="preserve"> he effectively replaced </w:t>
      </w:r>
      <w:r w:rsidR="00D97C31">
        <w:t>as</w:t>
      </w:r>
      <w:r w:rsidR="000A3DB0" w:rsidRPr="00AD2071">
        <w:t xml:space="preserve"> Minister from 194</w:t>
      </w:r>
      <w:r w:rsidR="001E5ED3">
        <w:t xml:space="preserve">2, and </w:t>
      </w:r>
      <w:r w:rsidR="00A717B1" w:rsidRPr="00AD2071">
        <w:t xml:space="preserve">he </w:t>
      </w:r>
      <w:r w:rsidR="001E5ED3">
        <w:t>firmly believed</w:t>
      </w:r>
      <w:r w:rsidR="00A717B1" w:rsidRPr="00AD2071">
        <w:t xml:space="preserve"> that only </w:t>
      </w:r>
      <w:r w:rsidR="00BA1D17">
        <w:t xml:space="preserve">the </w:t>
      </w:r>
      <w:r w:rsidR="00A717B1" w:rsidRPr="00AD2071">
        <w:t>occupied territories</w:t>
      </w:r>
      <w:r w:rsidR="001E5ED3">
        <w:t>’ brutal exploitation</w:t>
      </w:r>
      <w:r w:rsidR="00A717B1" w:rsidRPr="00AD2071">
        <w:t xml:space="preserve"> could prevent food shortages at home.</w:t>
      </w:r>
      <w:r w:rsidR="00BA5E76" w:rsidRPr="00AD2071">
        <w:t xml:space="preserve"> This is why</w:t>
      </w:r>
      <w:r w:rsidR="001E5ED3">
        <w:t xml:space="preserve"> Hitler consulted </w:t>
      </w:r>
      <w:proofErr w:type="spellStart"/>
      <w:r w:rsidR="001E5ED3">
        <w:t>Backe</w:t>
      </w:r>
      <w:proofErr w:type="spellEnd"/>
      <w:r w:rsidR="001E5ED3">
        <w:t xml:space="preserve"> long before the invasion of the Soviet Union</w:t>
      </w:r>
      <w:r w:rsidR="00FA1CB9" w:rsidRPr="00AD2071">
        <w:t xml:space="preserve">, and consistently </w:t>
      </w:r>
      <w:r w:rsidR="00850EBB" w:rsidRPr="00850EBB">
        <w:t>liaise</w:t>
      </w:r>
      <w:r w:rsidR="00850EBB">
        <w:t>d with him</w:t>
      </w:r>
      <w:r w:rsidR="00FA1CB9" w:rsidRPr="00AD2071">
        <w:t xml:space="preserve"> </w:t>
      </w:r>
      <w:r w:rsidR="00850EBB">
        <w:t>throughout</w:t>
      </w:r>
      <w:r w:rsidR="00FA1CB9" w:rsidRPr="00AD2071">
        <w:t xml:space="preserve"> the campaign.</w:t>
      </w:r>
      <w:r w:rsidR="001E5ED3">
        <w:t xml:space="preserve"> In particular, he </w:t>
      </w:r>
      <w:r w:rsidR="00500633" w:rsidRPr="00AD2071">
        <w:t>was charged with ensuring that the three million-strong invading force would be fed on Soviet produce alone so that, again, Germans at home would not have to go hungry.</w:t>
      </w:r>
      <w:r w:rsidR="00500633" w:rsidRPr="00212100">
        <w:rPr>
          <w:rStyle w:val="superscript"/>
        </w:rPr>
        <w:footnoteReference w:id="3"/>
      </w:r>
      <w:r w:rsidR="00CB2575">
        <w:t xml:space="preserve"> </w:t>
      </w:r>
    </w:p>
    <w:p w14:paraId="43F3D0CD" w14:textId="42D021B5" w:rsidR="002272B5" w:rsidRPr="00AD2071" w:rsidRDefault="00CB2575" w:rsidP="00AD2071">
      <w:pPr>
        <w:pStyle w:val="paragraph"/>
      </w:pPr>
      <w:r>
        <w:t xml:space="preserve">   </w:t>
      </w:r>
      <w:r w:rsidR="00E52DA1" w:rsidRPr="00AD2071">
        <w:t>To achieve this, however, others would have to starve</w:t>
      </w:r>
      <w:r w:rsidR="00850EBB">
        <w:t>;</w:t>
      </w:r>
      <w:r w:rsidR="00423FE0" w:rsidRPr="00AD2071">
        <w:t xml:space="preserve"> </w:t>
      </w:r>
      <w:r w:rsidR="00850EBB">
        <w:t>s</w:t>
      </w:r>
      <w:r>
        <w:t>uch</w:t>
      </w:r>
      <w:r w:rsidR="00423FE0" w:rsidRPr="00AD2071">
        <w:t xml:space="preserve"> was the logic </w:t>
      </w:r>
      <w:r>
        <w:t>underpinning</w:t>
      </w:r>
      <w:r w:rsidR="00423FE0" w:rsidRPr="00AD2071">
        <w:t xml:space="preserve"> Backes’s so-called </w:t>
      </w:r>
      <w:r w:rsidR="001F55FB">
        <w:t>“</w:t>
      </w:r>
      <w:r w:rsidR="00423FE0" w:rsidRPr="00AD2071">
        <w:t>Hunger Plan</w:t>
      </w:r>
      <w:r w:rsidR="001F55FB">
        <w:t>”</w:t>
      </w:r>
      <w:r w:rsidR="001B2138" w:rsidRPr="00AD2071">
        <w:t xml:space="preserve">, which divided the Soviet Union what he called a </w:t>
      </w:r>
      <w:r w:rsidR="001F55FB">
        <w:t>“</w:t>
      </w:r>
      <w:r w:rsidR="001B2138" w:rsidRPr="00AD2071">
        <w:t>surplus zone</w:t>
      </w:r>
      <w:r w:rsidR="001F55FB">
        <w:t>”</w:t>
      </w:r>
      <w:r w:rsidR="001B2138" w:rsidRPr="00AD2071">
        <w:t xml:space="preserve"> and a </w:t>
      </w:r>
      <w:r w:rsidR="001F55FB">
        <w:t>“</w:t>
      </w:r>
      <w:r w:rsidR="001B2138" w:rsidRPr="00AD2071">
        <w:t>deficit zone</w:t>
      </w:r>
      <w:r w:rsidR="001F55FB">
        <w:t>”</w:t>
      </w:r>
      <w:r w:rsidR="001B2138" w:rsidRPr="00AD2071">
        <w:t xml:space="preserve">. </w:t>
      </w:r>
      <w:r>
        <w:t>Most</w:t>
      </w:r>
      <w:r w:rsidR="001B2138" w:rsidRPr="00AD2071">
        <w:t xml:space="preserve"> food </w:t>
      </w:r>
      <w:r>
        <w:t xml:space="preserve">was </w:t>
      </w:r>
      <w:r w:rsidR="001B2138" w:rsidRPr="00AD2071">
        <w:t xml:space="preserve">produced in the </w:t>
      </w:r>
      <w:r w:rsidR="001F55FB">
        <w:t>“</w:t>
      </w:r>
      <w:r w:rsidR="001B2138" w:rsidRPr="00AD2071">
        <w:t>surplus zone</w:t>
      </w:r>
      <w:r w:rsidR="001F55FB">
        <w:t>”</w:t>
      </w:r>
      <w:r w:rsidR="001B2138" w:rsidRPr="00AD2071">
        <w:t xml:space="preserve">, and the plan foresaw expropriating </w:t>
      </w:r>
      <w:r>
        <w:t>it</w:t>
      </w:r>
      <w:r w:rsidR="001B2138" w:rsidRPr="00AD2071">
        <w:t xml:space="preserve"> while also ensuring</w:t>
      </w:r>
      <w:r w:rsidR="005809A4" w:rsidRPr="00AD2071">
        <w:t xml:space="preserve"> that people in the </w:t>
      </w:r>
      <w:r w:rsidR="001F55FB">
        <w:t>“</w:t>
      </w:r>
      <w:r w:rsidR="005809A4" w:rsidRPr="00AD2071">
        <w:t>deficit zone</w:t>
      </w:r>
      <w:r w:rsidR="001F55FB">
        <w:t>”</w:t>
      </w:r>
      <w:r w:rsidR="005809A4" w:rsidRPr="00AD2071">
        <w:t xml:space="preserve"> – which comprised Belarus, northern and central Russia – were sealed off from all food supplies and left to starve.</w:t>
      </w:r>
      <w:r w:rsidR="005F7B96" w:rsidRPr="00AD2071">
        <w:t xml:space="preserve"> In the plan’s implementation, </w:t>
      </w:r>
      <w:proofErr w:type="spellStart"/>
      <w:r w:rsidR="005F7B96" w:rsidRPr="00AD2071">
        <w:t>Backe</w:t>
      </w:r>
      <w:proofErr w:type="spellEnd"/>
      <w:r w:rsidR="005F7B96" w:rsidRPr="00AD2071">
        <w:t xml:space="preserve"> </w:t>
      </w:r>
      <w:r>
        <w:t>insisted that</w:t>
      </w:r>
      <w:r w:rsidR="005F7B96" w:rsidRPr="00AD2071">
        <w:t xml:space="preserve"> the Soviet people, who had brought this fate upon themselves</w:t>
      </w:r>
      <w:r>
        <w:t>, should not be pitied</w:t>
      </w:r>
      <w:r w:rsidR="005F7B96" w:rsidRPr="00AD2071">
        <w:t>. He also said that they had endured poverty, hunger and misery for centuries, and should therefore not be treated according to German standards.</w:t>
      </w:r>
      <w:r w:rsidR="00244AF9" w:rsidRPr="00212100">
        <w:rPr>
          <w:rStyle w:val="superscript"/>
        </w:rPr>
        <w:footnoteReference w:id="4"/>
      </w:r>
      <w:r w:rsidR="005F7B96" w:rsidRPr="00AD2071">
        <w:t xml:space="preserve"> </w:t>
      </w:r>
      <w:r w:rsidR="00244AF9" w:rsidRPr="00AD2071">
        <w:t xml:space="preserve">Roughly </w:t>
      </w:r>
      <w:r w:rsidR="00C62232" w:rsidRPr="00AD2071">
        <w:t>5</w:t>
      </w:r>
      <w:r w:rsidR="00244AF9" w:rsidRPr="00AD2071">
        <w:t xml:space="preserve"> million people died as a result of </w:t>
      </w:r>
      <w:proofErr w:type="spellStart"/>
      <w:r w:rsidR="009A0465" w:rsidRPr="00AD2071">
        <w:t>Backe’s</w:t>
      </w:r>
      <w:proofErr w:type="spellEnd"/>
      <w:r w:rsidR="00244AF9" w:rsidRPr="00AD2071">
        <w:t xml:space="preserve"> </w:t>
      </w:r>
      <w:r w:rsidR="001F55FB">
        <w:t>“</w:t>
      </w:r>
      <w:r w:rsidR="00244AF9" w:rsidRPr="00AD2071">
        <w:t>Hunger Plan</w:t>
      </w:r>
      <w:r w:rsidR="001F55FB">
        <w:t>”</w:t>
      </w:r>
      <w:r w:rsidR="009A0465" w:rsidRPr="00AD2071">
        <w:t>.</w:t>
      </w:r>
      <w:r w:rsidR="00244AF9" w:rsidRPr="00212100">
        <w:rPr>
          <w:rStyle w:val="superscript"/>
        </w:rPr>
        <w:footnoteReference w:id="5"/>
      </w:r>
      <w:r w:rsidR="00244AF9" w:rsidRPr="00AD2071">
        <w:t xml:space="preserve"> When it was first conceived, </w:t>
      </w:r>
      <w:r w:rsidR="00497CDD">
        <w:t>it</w:t>
      </w:r>
      <w:r w:rsidR="00244AF9" w:rsidRPr="00AD2071">
        <w:t xml:space="preserve"> foresaw that tens of millions would starve.</w:t>
      </w:r>
      <w:r w:rsidR="00244AF9" w:rsidRPr="00212100">
        <w:rPr>
          <w:rStyle w:val="superscript"/>
        </w:rPr>
        <w:footnoteReference w:id="6"/>
      </w:r>
      <w:r w:rsidR="00484247" w:rsidRPr="00212100">
        <w:rPr>
          <w:rStyle w:val="superscript"/>
        </w:rPr>
        <w:t xml:space="preserve"> </w:t>
      </w:r>
    </w:p>
    <w:p w14:paraId="5DB9FAB8" w14:textId="0C593644" w:rsidR="005002FB" w:rsidRPr="00AD2071" w:rsidRDefault="002272B5" w:rsidP="00AD2071">
      <w:pPr>
        <w:pStyle w:val="head1"/>
      </w:pPr>
      <w:r>
        <w:t>Ideologies</w:t>
      </w:r>
    </w:p>
    <w:p w14:paraId="75C73A0F" w14:textId="6A21ABF0" w:rsidR="00AC6E93" w:rsidRPr="00AD2071" w:rsidRDefault="00CD4748" w:rsidP="00AD2071">
      <w:pPr>
        <w:pStyle w:val="paragraph"/>
      </w:pPr>
      <w:r w:rsidRPr="006A550B">
        <w:t>C</w:t>
      </w:r>
      <w:r w:rsidR="004A4E78" w:rsidRPr="006A550B">
        <w:t>an ideology explain</w:t>
      </w:r>
      <w:r w:rsidRPr="006A550B">
        <w:t xml:space="preserve"> these actions</w:t>
      </w:r>
      <w:r w:rsidR="00A57552" w:rsidRPr="006A550B">
        <w:t>?</w:t>
      </w:r>
      <w:r w:rsidRPr="006A550B">
        <w:t xml:space="preserve"> </w:t>
      </w:r>
      <w:r w:rsidR="00A57552" w:rsidRPr="006A550B">
        <w:t>A</w:t>
      </w:r>
      <w:r w:rsidRPr="006A550B">
        <w:t xml:space="preserve">nd if </w:t>
      </w:r>
      <w:r w:rsidR="00A57552" w:rsidRPr="006A550B">
        <w:t>so,</w:t>
      </w:r>
      <w:r w:rsidRPr="006A550B">
        <w:t xml:space="preserve"> how</w:t>
      </w:r>
      <w:r w:rsidR="004A4E78" w:rsidRPr="006A550B">
        <w:t>?</w:t>
      </w:r>
      <w:r w:rsidRPr="006A550B">
        <w:t xml:space="preserve"> I </w:t>
      </w:r>
      <w:r w:rsidRPr="00AD2071">
        <w:t>maintain that it can, but it needs to be examined at three different levels: the individual, the ministerial, and the governmental.</w:t>
      </w:r>
      <w:r w:rsidR="00B8186E" w:rsidRPr="00AD2071">
        <w:t xml:space="preserve"> </w:t>
      </w:r>
      <w:r w:rsidR="00FE14B7" w:rsidRPr="00AD2071">
        <w:t xml:space="preserve">At each level, there </w:t>
      </w:r>
      <w:r w:rsidR="009E4F0C" w:rsidRPr="00AD2071">
        <w:t>was</w:t>
      </w:r>
      <w:r w:rsidR="00FE14B7" w:rsidRPr="00AD2071">
        <w:t xml:space="preserve"> a connection between ideas and action</w:t>
      </w:r>
      <w:r w:rsidR="00E52FDA">
        <w:t>s</w:t>
      </w:r>
      <w:r w:rsidR="00FE14B7" w:rsidRPr="00AD2071">
        <w:t xml:space="preserve">; </w:t>
      </w:r>
      <w:proofErr w:type="spellStart"/>
      <w:r w:rsidR="00DB7A07" w:rsidRPr="00AD2071">
        <w:t>Backe</w:t>
      </w:r>
      <w:proofErr w:type="spellEnd"/>
      <w:r w:rsidR="00DB7A07" w:rsidRPr="00AD2071">
        <w:t xml:space="preserve">, the </w:t>
      </w:r>
      <w:r w:rsidR="00444334">
        <w:t>REM</w:t>
      </w:r>
      <w:r w:rsidR="00DB7A07" w:rsidRPr="00AD2071">
        <w:t xml:space="preserve"> and the </w:t>
      </w:r>
      <w:r w:rsidR="009E4F0C" w:rsidRPr="00AD2071">
        <w:t>government</w:t>
      </w:r>
      <w:r w:rsidR="00116E82" w:rsidRPr="00AD2071">
        <w:t xml:space="preserve"> broadly</w:t>
      </w:r>
      <w:r w:rsidR="009E4F0C" w:rsidRPr="00AD2071">
        <w:t xml:space="preserve"> were all committed to ideas that </w:t>
      </w:r>
      <w:r w:rsidR="00D91572" w:rsidRPr="00AD2071">
        <w:t>culminated</w:t>
      </w:r>
      <w:r w:rsidR="009E4F0C" w:rsidRPr="00AD2071">
        <w:t xml:space="preserve"> in the regime’s starvation policies: agrarian conservatism, anti-Russian sentiment, and the belief that Germany had lost </w:t>
      </w:r>
      <w:r w:rsidR="008225B2">
        <w:t>WWI</w:t>
      </w:r>
      <w:r w:rsidR="009E4F0C" w:rsidRPr="00AD2071">
        <w:t xml:space="preserve"> due to hunger-induced unrest on the home front. </w:t>
      </w:r>
      <w:r w:rsidR="000F629A" w:rsidRPr="00AD2071">
        <w:t>But when these levels are examined together</w:t>
      </w:r>
      <w:r w:rsidR="001E2BF8" w:rsidRPr="00AD2071">
        <w:t>, in the context of war and a dwindling food supply</w:t>
      </w:r>
      <w:r w:rsidR="000F629A" w:rsidRPr="00AD2071">
        <w:t xml:space="preserve">, we can see that the impetus for </w:t>
      </w:r>
      <w:proofErr w:type="spellStart"/>
      <w:r w:rsidR="007C0251" w:rsidRPr="00AD2071">
        <w:t>Backe’s</w:t>
      </w:r>
      <w:proofErr w:type="spellEnd"/>
      <w:r w:rsidR="007C0251" w:rsidRPr="00AD2071">
        <w:t xml:space="preserve"> </w:t>
      </w:r>
      <w:r w:rsidR="000F629A" w:rsidRPr="00AD2071">
        <w:t>action</w:t>
      </w:r>
      <w:r w:rsidR="007C0251" w:rsidRPr="00AD2071">
        <w:t xml:space="preserve">s can be found as much in the wider ideological structures in which he was active as in his </w:t>
      </w:r>
      <w:r w:rsidR="001E2BF8" w:rsidRPr="00AD2071">
        <w:t>personal</w:t>
      </w:r>
      <w:r w:rsidR="007C0251" w:rsidRPr="00AD2071">
        <w:t xml:space="preserve"> ideological beliefs. </w:t>
      </w:r>
      <w:r w:rsidR="001E2BF8" w:rsidRPr="00AD2071">
        <w:t xml:space="preserve">Biography, in other words, </w:t>
      </w:r>
      <w:r w:rsidR="00E52FDA">
        <w:t>does not tell us everything</w:t>
      </w:r>
      <w:r w:rsidR="001E2BF8" w:rsidRPr="00AD2071">
        <w:t xml:space="preserve"> about the connection between ideas and actions</w:t>
      </w:r>
      <w:r w:rsidR="00116E82" w:rsidRPr="00AD2071">
        <w:t xml:space="preserve"> in this instance</w:t>
      </w:r>
      <w:r w:rsidR="001E2BF8" w:rsidRPr="00AD2071">
        <w:t>.</w:t>
      </w:r>
    </w:p>
    <w:p w14:paraId="2A610DB0" w14:textId="2EFF7BD7" w:rsidR="00882AC9" w:rsidRPr="006A550B" w:rsidRDefault="00AC6E93" w:rsidP="00AD2071">
      <w:pPr>
        <w:pStyle w:val="paragraph"/>
      </w:pPr>
      <w:r w:rsidRPr="00AD2071">
        <w:t xml:space="preserve">   </w:t>
      </w:r>
      <w:r w:rsidR="00240274" w:rsidRPr="00AD2071">
        <w:t xml:space="preserve">Still, there can be little doubt that Herbert </w:t>
      </w:r>
      <w:proofErr w:type="spellStart"/>
      <w:r w:rsidR="00240274" w:rsidRPr="00AD2071">
        <w:t>Backe</w:t>
      </w:r>
      <w:proofErr w:type="spellEnd"/>
      <w:r w:rsidR="00240274" w:rsidRPr="00AD2071">
        <w:t xml:space="preserve"> was a committed ideologue. A recent study of the REM described his worldview as combining racial ideology with </w:t>
      </w:r>
      <w:r w:rsidR="00D0403E" w:rsidRPr="00AD2071">
        <w:t>more</w:t>
      </w:r>
      <w:r w:rsidR="00240274" w:rsidRPr="00AD2071">
        <w:t xml:space="preserve"> conventional criticism</w:t>
      </w:r>
      <w:r w:rsidR="00D0403E" w:rsidRPr="00AD2071">
        <w:t>s</w:t>
      </w:r>
      <w:r w:rsidR="00240274" w:rsidRPr="00AD2071">
        <w:t xml:space="preserve"> of </w:t>
      </w:r>
      <w:r w:rsidR="00D0403E" w:rsidRPr="00AD2071">
        <w:t xml:space="preserve">market </w:t>
      </w:r>
      <w:r w:rsidR="00240274" w:rsidRPr="00AD2071">
        <w:t>capitalism</w:t>
      </w:r>
      <w:r w:rsidR="008225B2">
        <w:t>.</w:t>
      </w:r>
      <w:r w:rsidR="008225B2">
        <w:rPr>
          <w:rStyle w:val="FootnoteReference"/>
        </w:rPr>
        <w:footnoteReference w:id="7"/>
      </w:r>
      <w:r w:rsidR="006847A1" w:rsidRPr="00AD2071">
        <w:t xml:space="preserve"> </w:t>
      </w:r>
      <w:r w:rsidR="00E347E7" w:rsidRPr="00AD2071">
        <w:t>And i</w:t>
      </w:r>
      <w:r w:rsidR="006847A1" w:rsidRPr="00AD2071">
        <w:t xml:space="preserve">f we </w:t>
      </w:r>
      <w:r w:rsidR="008225B2">
        <w:t>examine</w:t>
      </w:r>
      <w:r w:rsidR="006847A1" w:rsidRPr="00AD2071">
        <w:t xml:space="preserve"> his biography, we can see that </w:t>
      </w:r>
      <w:r w:rsidR="008225B2">
        <w:t>this is largely true</w:t>
      </w:r>
      <w:r w:rsidR="00E92D2E" w:rsidRPr="00AD2071">
        <w:t>.</w:t>
      </w:r>
      <w:r w:rsidR="006A52F2" w:rsidRPr="00AD2071">
        <w:t xml:space="preserve"> As a Nazi functionary, he was a</w:t>
      </w:r>
      <w:r w:rsidR="008225B2">
        <w:t xml:space="preserve">n </w:t>
      </w:r>
      <w:r w:rsidR="00E92D2E" w:rsidRPr="00AD2071">
        <w:t xml:space="preserve">advocate </w:t>
      </w:r>
      <w:r w:rsidR="00F900E0" w:rsidRPr="00AD2071">
        <w:t xml:space="preserve">for </w:t>
      </w:r>
      <w:r w:rsidR="00E92D2E" w:rsidRPr="00AD2071">
        <w:t>agricultural and</w:t>
      </w:r>
      <w:r w:rsidR="00E92D2E" w:rsidRPr="006A550B">
        <w:t xml:space="preserve"> economic protectionism</w:t>
      </w:r>
      <w:r w:rsidR="006A52F2" w:rsidRPr="006A550B">
        <w:t xml:space="preserve">, </w:t>
      </w:r>
      <w:r w:rsidR="00E92D2E" w:rsidRPr="006A550B">
        <w:t xml:space="preserve">the likes of which agrarian conservatives and </w:t>
      </w:r>
      <w:r w:rsidR="00F900E0" w:rsidRPr="006A550B">
        <w:t xml:space="preserve">some on the left were calling for. </w:t>
      </w:r>
      <w:r w:rsidR="00CE40DE" w:rsidRPr="006A550B">
        <w:t xml:space="preserve">He also despised the welfare state and believed in a form of personal responsibility </w:t>
      </w:r>
      <w:r w:rsidR="007B2C3B" w:rsidRPr="006A550B">
        <w:t xml:space="preserve">that was the hallmark of Italian </w:t>
      </w:r>
      <w:r w:rsidR="007B2C3B" w:rsidRPr="006A550B">
        <w:lastRenderedPageBreak/>
        <w:t>fascist economic thinking.</w:t>
      </w:r>
      <w:r w:rsidR="008225B2">
        <w:rPr>
          <w:rStyle w:val="FootnoteReference"/>
        </w:rPr>
        <w:footnoteReference w:id="8"/>
      </w:r>
      <w:r w:rsidR="007B2C3B" w:rsidRPr="006A550B">
        <w:t xml:space="preserve"> Underlying this was a deep anti-Semitism, with the Jews being blamed </w:t>
      </w:r>
      <w:r w:rsidR="00C237C1" w:rsidRPr="006A550B">
        <w:t xml:space="preserve">not only for </w:t>
      </w:r>
      <w:r w:rsidR="00F71767" w:rsidRPr="006A550B">
        <w:t>B</w:t>
      </w:r>
      <w:r w:rsidR="00C0557B" w:rsidRPr="006A550B">
        <w:t>olshevism and liberalis</w:t>
      </w:r>
      <w:r w:rsidR="00F71767" w:rsidRPr="006A550B">
        <w:t xml:space="preserve">m, which were part of </w:t>
      </w:r>
      <w:r w:rsidR="00C237C1" w:rsidRPr="006A550B">
        <w:t xml:space="preserve">the same </w:t>
      </w:r>
      <w:r w:rsidR="00F71767" w:rsidRPr="006A550B">
        <w:t>Jewish conspiracy to secure world domination</w:t>
      </w:r>
      <w:r w:rsidR="003065A7" w:rsidRPr="006A550B">
        <w:t>.</w:t>
      </w:r>
      <w:r w:rsidR="00C237C1" w:rsidRPr="006A550B">
        <w:t xml:space="preserve"> </w:t>
      </w:r>
      <w:r w:rsidR="003065A7" w:rsidRPr="006A550B">
        <w:t>He also blamed them</w:t>
      </w:r>
      <w:r w:rsidR="00C237C1" w:rsidRPr="006A550B">
        <w:t xml:space="preserve"> for free trade, which he </w:t>
      </w:r>
      <w:r w:rsidR="008225B2">
        <w:t>believed</w:t>
      </w:r>
      <w:r w:rsidR="00C237C1" w:rsidRPr="006A550B">
        <w:t xml:space="preserve"> had led to an increase in famine since the 19</w:t>
      </w:r>
      <w:r w:rsidR="00C237C1" w:rsidRPr="00212100">
        <w:t>th</w:t>
      </w:r>
      <w:r w:rsidR="00C237C1" w:rsidRPr="006A550B">
        <w:t xml:space="preserve"> century and the displacement of peasant farmers, who ought to have been the linchpin of a healthy society</w:t>
      </w:r>
      <w:r w:rsidR="00F71767" w:rsidRPr="006A550B">
        <w:t>.</w:t>
      </w:r>
      <w:r w:rsidR="008225B2">
        <w:rPr>
          <w:rStyle w:val="FootnoteReference"/>
        </w:rPr>
        <w:footnoteReference w:id="9"/>
      </w:r>
    </w:p>
    <w:p w14:paraId="28B50799" w14:textId="77777777" w:rsidR="00212100" w:rsidRDefault="00212100" w:rsidP="00AD2071">
      <w:pPr>
        <w:pStyle w:val="paragraph"/>
      </w:pPr>
    </w:p>
    <w:p w14:paraId="0A11D57B" w14:textId="5F42D729" w:rsidR="006318AE" w:rsidRDefault="00882AC9" w:rsidP="00AD2071">
      <w:pPr>
        <w:pStyle w:val="paragraph"/>
      </w:pPr>
      <w:proofErr w:type="spellStart"/>
      <w:r w:rsidRPr="006A550B">
        <w:t>Backe’s</w:t>
      </w:r>
      <w:proofErr w:type="spellEnd"/>
      <w:r w:rsidRPr="006A550B">
        <w:t xml:space="preserve"> disdain for the Soviet Union and its citizens developed in stages. We saw above how it informed his </w:t>
      </w:r>
      <w:r w:rsidR="006318AE" w:rsidRPr="00AD2071">
        <w:t>starvation policy</w:t>
      </w:r>
      <w:r w:rsidR="00600C15">
        <w:t xml:space="preserve"> </w:t>
      </w:r>
      <w:r w:rsidR="00600C15" w:rsidRPr="006A550B">
        <w:t>directives</w:t>
      </w:r>
      <w:r w:rsidRPr="00AD2071">
        <w:t xml:space="preserve">, but it is largely missing from </w:t>
      </w:r>
      <w:r w:rsidR="00334AFD">
        <w:t>earlier</w:t>
      </w:r>
      <w:r w:rsidRPr="00AD2071">
        <w:t xml:space="preserve"> speeches and writings</w:t>
      </w:r>
      <w:r w:rsidR="006318AE" w:rsidRPr="00AD2071">
        <w:t xml:space="preserve">. Here, he railed against Bolshevism and the Bolsheviks, but not against </w:t>
      </w:r>
      <w:r w:rsidR="00334AFD">
        <w:t>the Soviet people</w:t>
      </w:r>
      <w:r w:rsidR="006318AE" w:rsidRPr="00AD2071">
        <w:t xml:space="preserve"> as such.</w:t>
      </w:r>
      <w:r w:rsidR="006318AE" w:rsidRPr="00212100">
        <w:rPr>
          <w:rStyle w:val="superscript"/>
        </w:rPr>
        <w:footnoteReference w:id="10"/>
      </w:r>
      <w:r w:rsidR="006318AE" w:rsidRPr="00212100">
        <w:rPr>
          <w:rStyle w:val="superscript"/>
        </w:rPr>
        <w:t xml:space="preserve"> </w:t>
      </w:r>
      <w:r w:rsidR="006318AE" w:rsidRPr="00AD2071">
        <w:t xml:space="preserve">From around the </w:t>
      </w:r>
      <w:r w:rsidR="00334AFD">
        <w:t>mid-</w:t>
      </w:r>
      <w:r w:rsidR="006318AE" w:rsidRPr="00AD2071">
        <w:t>1920s, however, he did begin calling for colonial expansion into the region.  This was necessary</w:t>
      </w:r>
      <w:r w:rsidR="00600C15">
        <w:t xml:space="preserve"> </w:t>
      </w:r>
      <w:r w:rsidR="006318AE" w:rsidRPr="00AD2071">
        <w:t xml:space="preserve">to secure food autarky, and to insulate Germany from the vagaries of the market. Combining contemporary concerns about capitalism with older imperial fantasies, </w:t>
      </w:r>
      <w:proofErr w:type="spellStart"/>
      <w:r w:rsidR="006318AE" w:rsidRPr="00AD2071">
        <w:t>Backe</w:t>
      </w:r>
      <w:proofErr w:type="spellEnd"/>
      <w:r w:rsidR="006318AE" w:rsidRPr="00AD2071">
        <w:t xml:space="preserve"> believed that Germans’ biggest problem was that they were a people without space, and so conquering that space in the east was a</w:t>
      </w:r>
      <w:r w:rsidR="001563F1">
        <w:t xml:space="preserve">n absolute </w:t>
      </w:r>
      <w:r w:rsidR="006318AE" w:rsidRPr="00AD2071">
        <w:t xml:space="preserve">necessity. </w:t>
      </w:r>
      <w:r w:rsidR="00DE1C82" w:rsidRPr="00AD2071">
        <w:t>The Soviet Union</w:t>
      </w:r>
      <w:r w:rsidR="006318AE" w:rsidRPr="00AD2071">
        <w:t xml:space="preserve">, </w:t>
      </w:r>
      <w:r w:rsidR="00600C15">
        <w:t>conversely</w:t>
      </w:r>
      <w:r w:rsidR="006318AE" w:rsidRPr="00AD2071">
        <w:t xml:space="preserve">, needed to return to its natural role as Europe’s breadbasket, and the German plough </w:t>
      </w:r>
      <w:r w:rsidR="00600C15">
        <w:t>should</w:t>
      </w:r>
      <w:r w:rsidR="006318AE" w:rsidRPr="00AD2071">
        <w:t xml:space="preserve"> be deployed to enforce it.</w:t>
      </w:r>
      <w:r w:rsidR="006318AE" w:rsidRPr="00212100">
        <w:rPr>
          <w:rStyle w:val="superscript"/>
        </w:rPr>
        <w:footnoteReference w:id="11"/>
      </w:r>
      <w:r w:rsidR="006318AE" w:rsidRPr="00212100">
        <w:rPr>
          <w:rStyle w:val="superscript"/>
        </w:rPr>
        <w:t xml:space="preserve"> </w:t>
      </w:r>
      <w:r w:rsidR="006318AE" w:rsidRPr="00AD2071">
        <w:t xml:space="preserve">What this meant for the </w:t>
      </w:r>
      <w:r w:rsidR="00600C15">
        <w:t>Soviet people</w:t>
      </w:r>
      <w:r w:rsidR="006318AE" w:rsidRPr="00AD2071">
        <w:t xml:space="preserve"> is not explicitly addressed in </w:t>
      </w:r>
      <w:proofErr w:type="spellStart"/>
      <w:r w:rsidR="006318AE" w:rsidRPr="00AD2071">
        <w:t>Backe’s</w:t>
      </w:r>
      <w:proofErr w:type="spellEnd"/>
      <w:r w:rsidR="006318AE" w:rsidRPr="00AD2071">
        <w:t xml:space="preserve"> early speeches and writings, but the implications were clear: Germany had to secure control of the Soviet agricultural space</w:t>
      </w:r>
      <w:r w:rsidR="001563F1">
        <w:t>,</w:t>
      </w:r>
      <w:r w:rsidR="006318AE" w:rsidRPr="00AD2071">
        <w:t xml:space="preserve"> whatever the cost.</w:t>
      </w:r>
    </w:p>
    <w:p w14:paraId="199B05F0" w14:textId="77777777" w:rsidR="00212100" w:rsidRPr="00AD2071" w:rsidRDefault="00212100" w:rsidP="00AD2071">
      <w:pPr>
        <w:pStyle w:val="paragraph"/>
      </w:pPr>
    </w:p>
    <w:p w14:paraId="06B0EFBA" w14:textId="773B30A2" w:rsidR="00865463" w:rsidRPr="00AD2071" w:rsidRDefault="006318AE" w:rsidP="00AD2071">
      <w:pPr>
        <w:pStyle w:val="paragraph"/>
      </w:pPr>
      <w:proofErr w:type="spellStart"/>
      <w:r w:rsidRPr="00AD2071">
        <w:t>Backe</w:t>
      </w:r>
      <w:proofErr w:type="spellEnd"/>
      <w:r w:rsidRPr="00AD2071">
        <w:t xml:space="preserve"> </w:t>
      </w:r>
      <w:r w:rsidR="00DE7BEA">
        <w:t>spent his childhood</w:t>
      </w:r>
      <w:r w:rsidR="004B14E1" w:rsidRPr="00AD2071">
        <w:t xml:space="preserve"> in the </w:t>
      </w:r>
      <w:r w:rsidR="00600C15">
        <w:t>Russian Empire</w:t>
      </w:r>
      <w:r w:rsidR="004B14E1" w:rsidRPr="00AD2071">
        <w:t>,</w:t>
      </w:r>
      <w:r w:rsidR="00B4387B" w:rsidRPr="00AD2071">
        <w:t xml:space="preserve"> his family having emigrated </w:t>
      </w:r>
      <w:r w:rsidR="00600C15">
        <w:t xml:space="preserve">there </w:t>
      </w:r>
      <w:r w:rsidR="00B4387B" w:rsidRPr="00AD2071">
        <w:t>in the 19th century</w:t>
      </w:r>
      <w:r w:rsidR="000B7425">
        <w:t>, but</w:t>
      </w:r>
      <w:r w:rsidR="00B4387B" w:rsidRPr="00AD2071">
        <w:t xml:space="preserve"> </w:t>
      </w:r>
      <w:r w:rsidR="000B7425">
        <w:t>h</w:t>
      </w:r>
      <w:r w:rsidR="00B4387B" w:rsidRPr="00AD2071">
        <w:t xml:space="preserve">e was interned as an </w:t>
      </w:r>
      <w:r w:rsidR="001F55FB">
        <w:t>“</w:t>
      </w:r>
      <w:r w:rsidR="00B4387B" w:rsidRPr="00AD2071">
        <w:t>enemy alien</w:t>
      </w:r>
      <w:r w:rsidR="001F55FB">
        <w:t>”</w:t>
      </w:r>
      <w:r w:rsidR="00B4387B" w:rsidRPr="00AD2071">
        <w:t xml:space="preserve"> </w:t>
      </w:r>
      <w:r w:rsidR="00DE7BEA">
        <w:t>during</w:t>
      </w:r>
      <w:r w:rsidR="00B4387B" w:rsidRPr="00AD2071">
        <w:t xml:space="preserve"> </w:t>
      </w:r>
      <w:r w:rsidR="00600C15">
        <w:t>WWI</w:t>
      </w:r>
      <w:r w:rsidR="00DE7BEA">
        <w:t>,</w:t>
      </w:r>
      <w:r w:rsidR="00B4387B" w:rsidRPr="00AD2071">
        <w:t xml:space="preserve"> </w:t>
      </w:r>
      <w:r w:rsidR="00DE7BEA">
        <w:t>losing almost everything he owned</w:t>
      </w:r>
      <w:r w:rsidR="00B4387B" w:rsidRPr="00AD2071">
        <w:t>.</w:t>
      </w:r>
      <w:r w:rsidR="00B4387B" w:rsidRPr="00212100">
        <w:rPr>
          <w:rStyle w:val="superscript"/>
        </w:rPr>
        <w:footnoteReference w:id="12"/>
      </w:r>
      <w:r w:rsidR="00976F42" w:rsidRPr="00AD2071">
        <w:t xml:space="preserve"> It is thus tempting to link his </w:t>
      </w:r>
      <w:r w:rsidR="001E36E9" w:rsidRPr="00AD2071">
        <w:t xml:space="preserve">views on Russia </w:t>
      </w:r>
      <w:r w:rsidR="00FB031D" w:rsidRPr="00AD2071">
        <w:t xml:space="preserve">and the Soviet Union </w:t>
      </w:r>
      <w:r w:rsidR="00481A0F" w:rsidRPr="00AD2071">
        <w:t>to his</w:t>
      </w:r>
      <w:r w:rsidR="00976F42" w:rsidRPr="00AD2071">
        <w:t xml:space="preserve"> personal experiences there. I</w:t>
      </w:r>
      <w:r w:rsidR="001E36E9" w:rsidRPr="00AD2071">
        <w:t>t is notable</w:t>
      </w:r>
      <w:r w:rsidR="00976F42" w:rsidRPr="00AD2071">
        <w:t>, however,</w:t>
      </w:r>
      <w:r w:rsidR="001E36E9" w:rsidRPr="00AD2071">
        <w:t xml:space="preserve"> that he was running in </w:t>
      </w:r>
      <w:r w:rsidR="001F51A2" w:rsidRPr="00AD2071">
        <w:t xml:space="preserve">Nazi circles when </w:t>
      </w:r>
      <w:r w:rsidR="001E36E9" w:rsidRPr="00AD2071">
        <w:t xml:space="preserve">he first expressed them, </w:t>
      </w:r>
      <w:r w:rsidR="001F51A2" w:rsidRPr="00AD2071">
        <w:t>having joined the SA as a student in 192</w:t>
      </w:r>
      <w:r w:rsidR="006A46C7" w:rsidRPr="00AD2071">
        <w:t>2</w:t>
      </w:r>
      <w:r w:rsidR="00AA0FA8" w:rsidRPr="00AD2071">
        <w:t xml:space="preserve">. </w:t>
      </w:r>
      <w:r w:rsidR="001E36E9" w:rsidRPr="00AD2071">
        <w:t>Such ideas were</w:t>
      </w:r>
      <w:r w:rsidR="00BE1148" w:rsidRPr="00AD2071">
        <w:t xml:space="preserve"> already</w:t>
      </w:r>
      <w:r w:rsidR="001E36E9" w:rsidRPr="00AD2071">
        <w:t xml:space="preserve"> commonplace in the burgeoning Nazi movement, so </w:t>
      </w:r>
      <w:r w:rsidR="00AA0FA8" w:rsidRPr="00AD2071">
        <w:t xml:space="preserve">it is </w:t>
      </w:r>
      <w:r w:rsidR="00E05828" w:rsidRPr="00AD2071">
        <w:t>also</w:t>
      </w:r>
      <w:r w:rsidR="00AA0FA8" w:rsidRPr="00AD2071">
        <w:t xml:space="preserve"> possible </w:t>
      </w:r>
      <w:r w:rsidR="001E36E9" w:rsidRPr="00AD2071">
        <w:t>that he first confronted them there</w:t>
      </w:r>
      <w:r w:rsidR="00DE7BEA">
        <w:t xml:space="preserve">. This </w:t>
      </w:r>
      <w:r w:rsidR="007954F3" w:rsidRPr="00AD2071">
        <w:t>help</w:t>
      </w:r>
      <w:r w:rsidR="000B7425">
        <w:t>s</w:t>
      </w:r>
      <w:r w:rsidR="007954F3" w:rsidRPr="00AD2071">
        <w:t xml:space="preserve"> explain why they were fused with </w:t>
      </w:r>
      <w:r w:rsidR="00DA3F27" w:rsidRPr="00AD2071">
        <w:t xml:space="preserve">the </w:t>
      </w:r>
      <w:r w:rsidR="007954F3" w:rsidRPr="00AD2071">
        <w:t>rabid anti-Semitism</w:t>
      </w:r>
      <w:r w:rsidR="00DA3F27" w:rsidRPr="00AD2071">
        <w:t xml:space="preserve"> that was also </w:t>
      </w:r>
      <w:r w:rsidR="00DE7BEA">
        <w:t>the movement’s hallmark</w:t>
      </w:r>
      <w:r w:rsidR="00DA3F27" w:rsidRPr="00AD2071">
        <w:t xml:space="preserve">. </w:t>
      </w:r>
      <w:r w:rsidR="007954F3" w:rsidRPr="00AD2071">
        <w:t xml:space="preserve">Similarly, </w:t>
      </w:r>
      <w:proofErr w:type="spellStart"/>
      <w:r w:rsidR="007954F3" w:rsidRPr="00AD2071">
        <w:t>Backe</w:t>
      </w:r>
      <w:r w:rsidR="00E05828" w:rsidRPr="00AD2071">
        <w:t>’s</w:t>
      </w:r>
      <w:proofErr w:type="spellEnd"/>
      <w:r w:rsidR="007954F3" w:rsidRPr="00AD2071">
        <w:t xml:space="preserve"> first-known musings on</w:t>
      </w:r>
      <w:r w:rsidR="00E05828" w:rsidRPr="00AD2071">
        <w:t xml:space="preserve"> </w:t>
      </w:r>
      <w:r w:rsidR="007954F3" w:rsidRPr="00AD2071">
        <w:t xml:space="preserve">agriculture </w:t>
      </w:r>
      <w:r w:rsidR="00EE02C1" w:rsidRPr="00AD2071">
        <w:t xml:space="preserve">and the world economy, </w:t>
      </w:r>
      <w:r w:rsidR="00E05828" w:rsidRPr="00AD2071">
        <w:t xml:space="preserve">which informed his analysis of the Soviet Union, </w:t>
      </w:r>
      <w:r w:rsidR="007954F3" w:rsidRPr="00AD2071">
        <w:t xml:space="preserve">came after he began studying </w:t>
      </w:r>
      <w:r w:rsidR="00E05828" w:rsidRPr="00AD2071">
        <w:t xml:space="preserve">the subject </w:t>
      </w:r>
      <w:r w:rsidR="00FB031D" w:rsidRPr="00AD2071">
        <w:t xml:space="preserve">at </w:t>
      </w:r>
      <w:r w:rsidR="000B7425">
        <w:t>u</w:t>
      </w:r>
      <w:r w:rsidR="00FB031D" w:rsidRPr="00AD2071">
        <w:t>niversity</w:t>
      </w:r>
      <w:r w:rsidR="007954F3" w:rsidRPr="00AD2071">
        <w:t xml:space="preserve">, </w:t>
      </w:r>
      <w:r w:rsidR="00FB031D" w:rsidRPr="00AD2071">
        <w:t xml:space="preserve">while the difficulties he faced </w:t>
      </w:r>
      <w:r w:rsidR="00E05828" w:rsidRPr="00AD2071">
        <w:t xml:space="preserve">as a farmer during the Great Depression </w:t>
      </w:r>
      <w:r w:rsidR="00FB031D" w:rsidRPr="00AD2071">
        <w:t xml:space="preserve">encouraged him to think </w:t>
      </w:r>
      <w:r w:rsidR="00E05828" w:rsidRPr="00AD2071">
        <w:t xml:space="preserve">further </w:t>
      </w:r>
      <w:r w:rsidR="00FB031D" w:rsidRPr="00AD2071">
        <w:t>about global solutions to Germany’s agricultural</w:t>
      </w:r>
      <w:r w:rsidR="00DC4388" w:rsidRPr="00AD2071">
        <w:t xml:space="preserve"> and economic</w:t>
      </w:r>
      <w:r w:rsidR="00FB031D" w:rsidRPr="00AD2071">
        <w:t xml:space="preserve"> problems</w:t>
      </w:r>
      <w:r w:rsidR="00E05828" w:rsidRPr="00AD2071">
        <w:t xml:space="preserve">. Nazism provided those solutions for </w:t>
      </w:r>
      <w:proofErr w:type="spellStart"/>
      <w:r w:rsidR="00E05828" w:rsidRPr="00AD2071">
        <w:t>Backe</w:t>
      </w:r>
      <w:proofErr w:type="spellEnd"/>
      <w:r w:rsidR="00E05828" w:rsidRPr="00AD2071">
        <w:t>, and like Nazism</w:t>
      </w:r>
      <w:r w:rsidR="00D0403E" w:rsidRPr="00AD2071">
        <w:t xml:space="preserve"> his </w:t>
      </w:r>
      <w:r w:rsidR="006A46C7" w:rsidRPr="00AD2071">
        <w:t xml:space="preserve">worldview </w:t>
      </w:r>
      <w:r w:rsidR="00E92D2E" w:rsidRPr="00AD2071">
        <w:t>was</w:t>
      </w:r>
      <w:r w:rsidR="006A46C7" w:rsidRPr="00AD2071">
        <w:t xml:space="preserve"> </w:t>
      </w:r>
      <w:r w:rsidR="00BE1148" w:rsidRPr="00AD2071">
        <w:t xml:space="preserve">also </w:t>
      </w:r>
      <w:r w:rsidR="006A46C7" w:rsidRPr="00AD2071">
        <w:t>a</w:t>
      </w:r>
      <w:r w:rsidR="00D0403E" w:rsidRPr="00AD2071">
        <w:t xml:space="preserve"> </w:t>
      </w:r>
      <w:r w:rsidR="006A46C7" w:rsidRPr="00AD2071">
        <w:t>product of the Weimar Republic.</w:t>
      </w:r>
      <w:r w:rsidR="006A46C7" w:rsidRPr="00212100">
        <w:rPr>
          <w:rStyle w:val="superscript"/>
        </w:rPr>
        <w:footnoteReference w:id="13"/>
      </w:r>
    </w:p>
    <w:p w14:paraId="408468B0" w14:textId="77777777" w:rsidR="00E92D2E" w:rsidRPr="00AD2071" w:rsidRDefault="00E92D2E" w:rsidP="00AD2071">
      <w:pPr>
        <w:pStyle w:val="paragraph"/>
      </w:pPr>
    </w:p>
    <w:p w14:paraId="7E274EA2" w14:textId="2EC8FD2F" w:rsidR="00521F33" w:rsidRDefault="00976F42" w:rsidP="00AD2071">
      <w:pPr>
        <w:pStyle w:val="paragraph"/>
      </w:pPr>
      <w:proofErr w:type="spellStart"/>
      <w:r w:rsidRPr="00AD2071">
        <w:t>Backe’s</w:t>
      </w:r>
      <w:proofErr w:type="spellEnd"/>
      <w:r w:rsidRPr="00AD2071">
        <w:t xml:space="preserve"> ideolog</w:t>
      </w:r>
      <w:r w:rsidR="004F563D">
        <w:t>ies</w:t>
      </w:r>
      <w:r w:rsidRPr="00AD2071">
        <w:t xml:space="preserve"> </w:t>
      </w:r>
      <w:r w:rsidR="004F563D">
        <w:t>were</w:t>
      </w:r>
      <w:r w:rsidRPr="00AD2071">
        <w:t xml:space="preserve"> not his own</w:t>
      </w:r>
      <w:r w:rsidR="004F563D">
        <w:t>, in other words</w:t>
      </w:r>
      <w:r w:rsidRPr="00AD2071">
        <w:t xml:space="preserve">. </w:t>
      </w:r>
      <w:r w:rsidR="004F563D">
        <w:t>They</w:t>
      </w:r>
      <w:r w:rsidRPr="00AD2071">
        <w:t xml:space="preserve"> </w:t>
      </w:r>
      <w:r w:rsidR="004F563D">
        <w:t>were</w:t>
      </w:r>
      <w:r w:rsidRPr="00AD2071">
        <w:t xml:space="preserve"> widespread before 1933, </w:t>
      </w:r>
      <w:r w:rsidR="00747906" w:rsidRPr="00AD2071">
        <w:t>and remained so afterwards</w:t>
      </w:r>
      <w:r w:rsidR="00521F33" w:rsidRPr="00AD2071">
        <w:t xml:space="preserve">, when </w:t>
      </w:r>
      <w:r w:rsidR="004F563D">
        <w:t>they</w:t>
      </w:r>
      <w:r w:rsidR="00521F33" w:rsidRPr="00AD2071">
        <w:t xml:space="preserve"> became a basis for government action</w:t>
      </w:r>
      <w:r w:rsidR="00747906" w:rsidRPr="00AD2071">
        <w:t xml:space="preserve">. Indeed, if we look </w:t>
      </w:r>
      <w:r w:rsidR="004F563D">
        <w:t>inside</w:t>
      </w:r>
      <w:r w:rsidR="00747906" w:rsidRPr="00AD2071">
        <w:t xml:space="preserve"> the </w:t>
      </w:r>
      <w:proofErr w:type="gramStart"/>
      <w:r w:rsidR="00747906" w:rsidRPr="00AD2071">
        <w:t>REM</w:t>
      </w:r>
      <w:proofErr w:type="gramEnd"/>
      <w:r w:rsidR="00747906" w:rsidRPr="00AD2071">
        <w:t xml:space="preserve"> we can se</w:t>
      </w:r>
      <w:r w:rsidR="00D25B2B" w:rsidRPr="00AD2071">
        <w:t xml:space="preserve">e that all of its senior functionaries subscribed to similar </w:t>
      </w:r>
      <w:r w:rsidR="004F563D">
        <w:t>ideas</w:t>
      </w:r>
      <w:r w:rsidR="00D25B2B" w:rsidRPr="00AD2071">
        <w:t xml:space="preserve">. Long before the Nazis came to power, </w:t>
      </w:r>
      <w:r w:rsidR="0060386E" w:rsidRPr="00AD2071">
        <w:t>the</w:t>
      </w:r>
      <w:r w:rsidR="00D25B2B" w:rsidRPr="00AD2071">
        <w:t xml:space="preserve"> agricultur</w:t>
      </w:r>
      <w:r w:rsidR="0013179C" w:rsidRPr="00AD2071">
        <w:t>e</w:t>
      </w:r>
      <w:r w:rsidR="00D25B2B" w:rsidRPr="00AD2071">
        <w:t xml:space="preserve"> bureaucracy was known to be among the most reactionary in the administration.</w:t>
      </w:r>
      <w:r w:rsidR="002D531B" w:rsidRPr="00212100">
        <w:rPr>
          <w:rStyle w:val="superscript"/>
        </w:rPr>
        <w:footnoteReference w:id="14"/>
      </w:r>
      <w:r w:rsidR="00521F33" w:rsidRPr="00212100">
        <w:rPr>
          <w:rStyle w:val="superscript"/>
        </w:rPr>
        <w:t xml:space="preserve"> </w:t>
      </w:r>
      <w:r w:rsidR="001573C8" w:rsidRPr="00AD2071">
        <w:t>It remained so for</w:t>
      </w:r>
      <w:r w:rsidR="001573C8" w:rsidRPr="006A550B">
        <w:rPr>
          <w:lang w:bidi="ar-SA"/>
        </w:rPr>
        <w:t xml:space="preserve"> the </w:t>
      </w:r>
      <w:r w:rsidR="001573C8" w:rsidRPr="00AD2071">
        <w:t xml:space="preserve">duration of the Weimar Republic, </w:t>
      </w:r>
      <w:r w:rsidR="00DE623E" w:rsidRPr="00AD2071">
        <w:t>with</w:t>
      </w:r>
      <w:r w:rsidR="001573C8" w:rsidRPr="00AD2071">
        <w:t xml:space="preserve"> </w:t>
      </w:r>
      <w:r w:rsidR="00C22CD7" w:rsidRPr="00AD2071">
        <w:t xml:space="preserve">the </w:t>
      </w:r>
      <w:r w:rsidR="00DE623E" w:rsidRPr="00AD2071">
        <w:t>REM</w:t>
      </w:r>
      <w:r w:rsidR="001573C8" w:rsidRPr="00AD2071">
        <w:t xml:space="preserve"> </w:t>
      </w:r>
      <w:r w:rsidR="00DE623E" w:rsidRPr="00AD2071">
        <w:t xml:space="preserve">in particular </w:t>
      </w:r>
      <w:r w:rsidR="001573C8" w:rsidRPr="00AD2071">
        <w:t>being dominated by conservative nationalists.</w:t>
      </w:r>
      <w:r w:rsidR="001573C8" w:rsidRPr="00212100">
        <w:rPr>
          <w:rStyle w:val="superscript"/>
        </w:rPr>
        <w:footnoteReference w:id="15"/>
      </w:r>
      <w:r w:rsidR="001573C8" w:rsidRPr="00212100">
        <w:rPr>
          <w:rStyle w:val="superscript"/>
        </w:rPr>
        <w:t xml:space="preserve"> </w:t>
      </w:r>
      <w:r w:rsidR="0013179C" w:rsidRPr="00AD2071">
        <w:t xml:space="preserve">This, along with the lack of </w:t>
      </w:r>
      <w:r w:rsidR="00F006DC" w:rsidRPr="00AD2071">
        <w:t xml:space="preserve">suitably experienced Nazis, helps explain why there was no significant purge of civil service </w:t>
      </w:r>
      <w:r w:rsidR="00F006DC" w:rsidRPr="00AD2071">
        <w:lastRenderedPageBreak/>
        <w:t>personnel after 1933, at least not among the rank and file.</w:t>
      </w:r>
      <w:r w:rsidR="00C22CD7" w:rsidRPr="00212100">
        <w:rPr>
          <w:rStyle w:val="superscript"/>
        </w:rPr>
        <w:footnoteReference w:id="16"/>
      </w:r>
      <w:r w:rsidR="00F006DC" w:rsidRPr="00AD2071">
        <w:t xml:space="preserve"> </w:t>
      </w:r>
      <w:r w:rsidR="00C22CD7" w:rsidRPr="00AD2071">
        <w:t>There was significant upheaval at</w:t>
      </w:r>
      <w:r w:rsidR="004F563D">
        <w:t xml:space="preserve"> </w:t>
      </w:r>
      <w:r w:rsidR="00C22CD7" w:rsidRPr="00AD2071">
        <w:t xml:space="preserve">leadership level, however. </w:t>
      </w:r>
      <w:proofErr w:type="spellStart"/>
      <w:r w:rsidR="00C22CD7" w:rsidRPr="00AD2071">
        <w:t>Darré</w:t>
      </w:r>
      <w:proofErr w:type="spellEnd"/>
      <w:r w:rsidR="00C22CD7" w:rsidRPr="00AD2071">
        <w:t xml:space="preserve"> replaced </w:t>
      </w:r>
      <w:proofErr w:type="spellStart"/>
      <w:r w:rsidR="00C22CD7" w:rsidRPr="00AD2071">
        <w:t>Hugenberg</w:t>
      </w:r>
      <w:proofErr w:type="spellEnd"/>
      <w:r w:rsidR="00C22CD7" w:rsidRPr="00AD2071">
        <w:t xml:space="preserve"> </w:t>
      </w:r>
      <w:r w:rsidR="0060386E" w:rsidRPr="00AD2071">
        <w:t>as Minister in June</w:t>
      </w:r>
      <w:r w:rsidR="00067AA7" w:rsidRPr="00AD2071">
        <w:t>,</w:t>
      </w:r>
      <w:r w:rsidR="0060386E" w:rsidRPr="00AD2071">
        <w:t xml:space="preserve"> while </w:t>
      </w:r>
      <w:proofErr w:type="spellStart"/>
      <w:r w:rsidR="0060386E" w:rsidRPr="00AD2071">
        <w:t>Backe</w:t>
      </w:r>
      <w:proofErr w:type="spellEnd"/>
      <w:r w:rsidR="0060386E" w:rsidRPr="00AD2071">
        <w:t xml:space="preserve"> replaced Hans</w:t>
      </w:r>
      <w:r w:rsidR="00753795">
        <w:t xml:space="preserve"> J</w:t>
      </w:r>
      <w:r w:rsidR="0060386E" w:rsidRPr="00AD2071">
        <w:t xml:space="preserve">oachim von Rohr as secretary of state four months later. Another of </w:t>
      </w:r>
      <w:proofErr w:type="spellStart"/>
      <w:r w:rsidR="0060386E" w:rsidRPr="00AD2071">
        <w:t>Darré’s</w:t>
      </w:r>
      <w:proofErr w:type="spellEnd"/>
      <w:r w:rsidR="0060386E" w:rsidRPr="00AD2071">
        <w:t xml:space="preserve"> men</w:t>
      </w:r>
      <w:r w:rsidR="00067AA7" w:rsidRPr="00AD2071">
        <w:t xml:space="preserve"> from the Nazi Party agricultural apparatus</w:t>
      </w:r>
      <w:r w:rsidR="0060386E" w:rsidRPr="00AD2071">
        <w:t xml:space="preserve">, Werner </w:t>
      </w:r>
      <w:proofErr w:type="spellStart"/>
      <w:r w:rsidR="0060386E" w:rsidRPr="00AD2071">
        <w:t>Willikens</w:t>
      </w:r>
      <w:proofErr w:type="spellEnd"/>
      <w:r w:rsidR="0060386E" w:rsidRPr="00AD2071">
        <w:t>, joined as a second state secretary in 193</w:t>
      </w:r>
      <w:r w:rsidR="004F563D">
        <w:t xml:space="preserve">5, </w:t>
      </w:r>
      <w:r w:rsidR="00067AA7" w:rsidRPr="00AD2071">
        <w:t>and Hans</w:t>
      </w:r>
      <w:r w:rsidR="008E0EFE" w:rsidRPr="00AD2071">
        <w:t>-</w:t>
      </w:r>
      <w:r w:rsidR="00067AA7" w:rsidRPr="00AD2071">
        <w:t xml:space="preserve">Joachim </w:t>
      </w:r>
      <w:proofErr w:type="spellStart"/>
      <w:r w:rsidR="00067AA7" w:rsidRPr="00AD2071">
        <w:t>Rie</w:t>
      </w:r>
      <w:r w:rsidR="00A925EF" w:rsidRPr="00AD2071">
        <w:t>c</w:t>
      </w:r>
      <w:r w:rsidR="00067AA7" w:rsidRPr="00AD2071">
        <w:t>ke</w:t>
      </w:r>
      <w:proofErr w:type="spellEnd"/>
      <w:r w:rsidR="00067AA7" w:rsidRPr="00AD2071">
        <w:t xml:space="preserve"> </w:t>
      </w:r>
      <w:r w:rsidR="004F563D">
        <w:t xml:space="preserve">joined as ministerial mirector </w:t>
      </w:r>
      <w:r w:rsidR="00067AA7" w:rsidRPr="00AD2071">
        <w:t xml:space="preserve">one year later. </w:t>
      </w:r>
      <w:r w:rsidR="004F563D">
        <w:t>Each</w:t>
      </w:r>
      <w:r w:rsidR="00067AA7" w:rsidRPr="00AD2071">
        <w:t xml:space="preserve"> of these men were committed ideologues, and together they made </w:t>
      </w:r>
      <w:r w:rsidR="001F55FB">
        <w:t>“</w:t>
      </w:r>
      <w:r w:rsidR="00067AA7" w:rsidRPr="00AD2071">
        <w:t>blood and soil</w:t>
      </w:r>
      <w:r w:rsidR="001F55FB">
        <w:t>”</w:t>
      </w:r>
      <w:r w:rsidR="00067AA7" w:rsidRPr="00AD2071">
        <w:t xml:space="preserve"> and food autarky the centre of the REM’s agenda.</w:t>
      </w:r>
      <w:r w:rsidR="00E06728" w:rsidRPr="00212100">
        <w:rPr>
          <w:rStyle w:val="superscript"/>
        </w:rPr>
        <w:footnoteReference w:id="17"/>
      </w:r>
    </w:p>
    <w:p w14:paraId="523AD37D" w14:textId="77777777" w:rsidR="00212100" w:rsidRPr="00AD2071" w:rsidRDefault="00212100" w:rsidP="00AD2071">
      <w:pPr>
        <w:pStyle w:val="paragraph"/>
      </w:pPr>
    </w:p>
    <w:p w14:paraId="64989751" w14:textId="3E4AC68D" w:rsidR="00B67050" w:rsidRDefault="00596071" w:rsidP="00AD2071">
      <w:pPr>
        <w:pStyle w:val="paragraph"/>
      </w:pPr>
      <w:proofErr w:type="spellStart"/>
      <w:r w:rsidRPr="00AD2071">
        <w:t>Darré</w:t>
      </w:r>
      <w:proofErr w:type="spellEnd"/>
      <w:r w:rsidRPr="00AD2071">
        <w:t xml:space="preserve"> established and led the NSDAP’s agricultural apparatus </w:t>
      </w:r>
      <w:r w:rsidR="00E11510" w:rsidRPr="00AD2071">
        <w:t>and</w:t>
      </w:r>
      <w:r w:rsidRPr="00AD2071">
        <w:t xml:space="preserve"> personally advised </w:t>
      </w:r>
      <w:r w:rsidRPr="00AD2071">
        <w:rPr>
          <w:rStyle w:val="personindex"/>
        </w:rPr>
        <w:t>Hitler</w:t>
      </w:r>
      <w:r w:rsidRPr="00AD2071">
        <w:t xml:space="preserve"> on agricultural policy</w:t>
      </w:r>
      <w:r w:rsidR="00846735" w:rsidRPr="00AD2071">
        <w:t xml:space="preserve"> from 1930</w:t>
      </w:r>
      <w:r w:rsidR="009826B5" w:rsidRPr="00AD2071">
        <w:t>.</w:t>
      </w:r>
      <w:r w:rsidR="009826B5" w:rsidRPr="00212100">
        <w:rPr>
          <w:rStyle w:val="superscript"/>
        </w:rPr>
        <w:footnoteReference w:id="18"/>
      </w:r>
      <w:r w:rsidR="00846735" w:rsidRPr="00AD2071">
        <w:t xml:space="preserve"> He </w:t>
      </w:r>
      <w:r w:rsidR="00440C28">
        <w:t>advanced</w:t>
      </w:r>
      <w:r w:rsidR="00846735" w:rsidRPr="00AD2071">
        <w:t xml:space="preserve"> an extreme form of agrarian racism, believing that peasant farmers were the lifeblood the German race and</w:t>
      </w:r>
      <w:r w:rsidR="0027008D" w:rsidRPr="00AD2071">
        <w:t xml:space="preserve"> </w:t>
      </w:r>
      <w:r w:rsidR="00846735" w:rsidRPr="00AD2071">
        <w:t>that their existence was under threat from Jewish ideas that encouraged mobility</w:t>
      </w:r>
      <w:r w:rsidR="00C237C1" w:rsidRPr="00AD2071">
        <w:t xml:space="preserve">, </w:t>
      </w:r>
      <w:r w:rsidR="00846735" w:rsidRPr="00AD2071">
        <w:t>urbanisation</w:t>
      </w:r>
      <w:r w:rsidR="00C237C1" w:rsidRPr="00AD2071">
        <w:t xml:space="preserve"> </w:t>
      </w:r>
      <w:r w:rsidR="00846735" w:rsidRPr="00AD2071">
        <w:t xml:space="preserve">and thus the depletion of the </w:t>
      </w:r>
      <w:r w:rsidR="0027008D" w:rsidRPr="00AD2071">
        <w:t xml:space="preserve">Aryan </w:t>
      </w:r>
      <w:r w:rsidR="00846735" w:rsidRPr="00AD2071">
        <w:t>race</w:t>
      </w:r>
      <w:r w:rsidR="000A496A" w:rsidRPr="00AD2071">
        <w:t xml:space="preserve">. This message is hardly distinguishable from </w:t>
      </w:r>
      <w:proofErr w:type="spellStart"/>
      <w:r w:rsidR="000A496A" w:rsidRPr="00AD2071">
        <w:t>Backe’s</w:t>
      </w:r>
      <w:proofErr w:type="spellEnd"/>
      <w:r w:rsidR="000A496A" w:rsidRPr="00AD2071">
        <w:t xml:space="preserve">, though </w:t>
      </w:r>
      <w:proofErr w:type="spellStart"/>
      <w:r w:rsidR="000A496A" w:rsidRPr="00AD2071">
        <w:t>Darré’s</w:t>
      </w:r>
      <w:proofErr w:type="spellEnd"/>
      <w:r w:rsidR="000A496A" w:rsidRPr="00AD2071">
        <w:t xml:space="preserve"> </w:t>
      </w:r>
      <w:r w:rsidR="00CB3DCD" w:rsidRPr="00AD2071">
        <w:t xml:space="preserve">anti-Russian sentiment was </w:t>
      </w:r>
      <w:r w:rsidR="000A496A" w:rsidRPr="00AD2071">
        <w:t xml:space="preserve">slightly less pronounced than his protégé’s. </w:t>
      </w:r>
      <w:proofErr w:type="spellStart"/>
      <w:r w:rsidR="00CB3DCD" w:rsidRPr="00AD2071">
        <w:t>Darré</w:t>
      </w:r>
      <w:proofErr w:type="spellEnd"/>
      <w:r w:rsidR="00CB3DCD" w:rsidRPr="00AD2071">
        <w:t xml:space="preserve"> is even said to have been opposed to invading Russia, preferring a more limited military campaign in the east to what he called </w:t>
      </w:r>
      <w:r w:rsidR="001F55FB">
        <w:t>“</w:t>
      </w:r>
      <w:r w:rsidR="00CB3DCD" w:rsidRPr="00AD2071">
        <w:t>for</w:t>
      </w:r>
      <w:r w:rsidR="00AF6729" w:rsidRPr="00AD2071">
        <w:t>eign adventurism</w:t>
      </w:r>
      <w:r w:rsidR="001F55FB">
        <w:t>”</w:t>
      </w:r>
      <w:r w:rsidR="00AF6729" w:rsidRPr="00AD2071">
        <w:t>.</w:t>
      </w:r>
      <w:r w:rsidR="00AF6729" w:rsidRPr="00212100">
        <w:rPr>
          <w:rStyle w:val="superscript"/>
        </w:rPr>
        <w:footnoteReference w:id="19"/>
      </w:r>
      <w:r w:rsidR="00ED025A" w:rsidRPr="00AD2071">
        <w:t xml:space="preserve"> By that time, however, </w:t>
      </w:r>
      <w:proofErr w:type="spellStart"/>
      <w:r w:rsidR="001260BB" w:rsidRPr="00AD2071">
        <w:t>Backe</w:t>
      </w:r>
      <w:proofErr w:type="spellEnd"/>
      <w:r w:rsidR="001260BB" w:rsidRPr="00AD2071">
        <w:t xml:space="preserve"> had effectively replaced him as minister, and his protests </w:t>
      </w:r>
      <w:r w:rsidR="00440C28">
        <w:t>should be viewed</w:t>
      </w:r>
      <w:r w:rsidR="001260BB" w:rsidRPr="00AD2071">
        <w:t xml:space="preserve"> in the context of the power struggle between the two</w:t>
      </w:r>
      <w:r w:rsidR="008B5B4F" w:rsidRPr="00AD2071">
        <w:t xml:space="preserve">. Besides, </w:t>
      </w:r>
      <w:proofErr w:type="spellStart"/>
      <w:r w:rsidR="001260BB" w:rsidRPr="00AD2071">
        <w:t>Darré</w:t>
      </w:r>
      <w:proofErr w:type="spellEnd"/>
      <w:r w:rsidR="001260BB" w:rsidRPr="00AD2071">
        <w:t xml:space="preserve"> </w:t>
      </w:r>
      <w:r w:rsidR="00847A30">
        <w:t>also</w:t>
      </w:r>
      <w:r w:rsidR="001260BB" w:rsidRPr="00AD2071">
        <w:t xml:space="preserve"> </w:t>
      </w:r>
      <w:r w:rsidR="00B17E0E" w:rsidRPr="00AD2071">
        <w:t xml:space="preserve">saw bolshevism </w:t>
      </w:r>
      <w:r w:rsidR="00440C28">
        <w:t xml:space="preserve">as </w:t>
      </w:r>
      <w:r w:rsidR="00B17E0E" w:rsidRPr="00AD2071">
        <w:t xml:space="preserve">a </w:t>
      </w:r>
      <w:r w:rsidR="00440C28">
        <w:t>“</w:t>
      </w:r>
      <w:r w:rsidR="00B17E0E" w:rsidRPr="00AD2071">
        <w:t>Jewish cancer</w:t>
      </w:r>
      <w:r w:rsidR="00440C28">
        <w:t xml:space="preserve">” </w:t>
      </w:r>
      <w:r w:rsidR="00B17E0E" w:rsidRPr="00AD2071">
        <w:t>that needed to be eradicated</w:t>
      </w:r>
      <w:r w:rsidR="00620BA0" w:rsidRPr="00AD2071">
        <w:t>.</w:t>
      </w:r>
      <w:r w:rsidR="00B17E0E" w:rsidRPr="00212100">
        <w:rPr>
          <w:rStyle w:val="superscript"/>
        </w:rPr>
        <w:footnoteReference w:id="20"/>
      </w:r>
      <w:r w:rsidR="0029100C" w:rsidRPr="00AD2071">
        <w:t xml:space="preserve"> Whatever their differences as administrators, scholars largely agree that their ideologies hardly differed.</w:t>
      </w:r>
      <w:r w:rsidR="0029100C" w:rsidRPr="00212100">
        <w:rPr>
          <w:rStyle w:val="superscript"/>
        </w:rPr>
        <w:footnoteReference w:id="21"/>
      </w:r>
      <w:r w:rsidR="00ED025A" w:rsidRPr="00212100">
        <w:rPr>
          <w:rStyle w:val="superscript"/>
        </w:rPr>
        <w:t xml:space="preserve"> </w:t>
      </w:r>
    </w:p>
    <w:p w14:paraId="7FFEBD54" w14:textId="77777777" w:rsidR="00212100" w:rsidRPr="00AD2071" w:rsidRDefault="00212100" w:rsidP="00AD2071">
      <w:pPr>
        <w:pStyle w:val="paragraph"/>
      </w:pPr>
    </w:p>
    <w:p w14:paraId="07C18B26" w14:textId="59ADFB8C" w:rsidR="00714939" w:rsidRDefault="00E27099" w:rsidP="00AD2071">
      <w:pPr>
        <w:pStyle w:val="paragraph"/>
      </w:pPr>
      <w:r w:rsidRPr="00AD2071">
        <w:rPr>
          <w:rStyle w:val="personindex"/>
        </w:rPr>
        <w:t xml:space="preserve">Werner </w:t>
      </w:r>
      <w:proofErr w:type="spellStart"/>
      <w:r w:rsidRPr="00AD2071">
        <w:rPr>
          <w:rStyle w:val="personindex"/>
        </w:rPr>
        <w:t>Willikens</w:t>
      </w:r>
      <w:proofErr w:type="spellEnd"/>
      <w:r w:rsidRPr="00AD2071">
        <w:t xml:space="preserve"> was also active in reactionary agrarian circles throughout the 1920s and a member of the NSDAP since 1925. He </w:t>
      </w:r>
      <w:r w:rsidR="00714939" w:rsidRPr="00AD2071">
        <w:t>was the Party’s speaker on agriculture in the Reich</w:t>
      </w:r>
      <w:r w:rsidR="00847A30">
        <w:t>s</w:t>
      </w:r>
      <w:r w:rsidR="00714939" w:rsidRPr="00AD2071">
        <w:t xml:space="preserve">tag from 1928, but his </w:t>
      </w:r>
      <w:r w:rsidRPr="00AD2071">
        <w:t>r</w:t>
      </w:r>
      <w:r w:rsidR="00714939" w:rsidRPr="00AD2071">
        <w:t>i</w:t>
      </w:r>
      <w:r w:rsidRPr="00AD2071">
        <w:t>se to prominence</w:t>
      </w:r>
      <w:r w:rsidR="00714939" w:rsidRPr="00AD2071">
        <w:t xml:space="preserve"> came three years later </w:t>
      </w:r>
      <w:r w:rsidR="005C413D" w:rsidRPr="00AD2071">
        <w:t>following</w:t>
      </w:r>
      <w:r w:rsidRPr="00AD2071">
        <w:t xml:space="preserve"> the publication of his book, </w:t>
      </w:r>
      <w:r w:rsidRPr="00847A30">
        <w:rPr>
          <w:i/>
          <w:iCs/>
        </w:rPr>
        <w:t>National Socialist Agricultural Policy</w:t>
      </w:r>
      <w:r w:rsidRPr="00AD2071">
        <w:t xml:space="preserve">, which contained all of the racial and ideological tropes for which </w:t>
      </w:r>
      <w:proofErr w:type="spellStart"/>
      <w:r w:rsidRPr="00AD2071">
        <w:t>Backe</w:t>
      </w:r>
      <w:proofErr w:type="spellEnd"/>
      <w:r w:rsidRPr="00AD2071">
        <w:t xml:space="preserve"> and </w:t>
      </w:r>
      <w:proofErr w:type="spellStart"/>
      <w:r w:rsidRPr="00AD2071">
        <w:t>Darré</w:t>
      </w:r>
      <w:proofErr w:type="spellEnd"/>
      <w:r w:rsidRPr="00AD2071">
        <w:t xml:space="preserve"> were famous and a call </w:t>
      </w:r>
      <w:r w:rsidR="00130722" w:rsidRPr="00AD2071">
        <w:t xml:space="preserve">to establish a colonial empire. </w:t>
      </w:r>
      <w:r w:rsidR="00714939" w:rsidRPr="00AD2071">
        <w:t xml:space="preserve">The extent to which </w:t>
      </w:r>
      <w:proofErr w:type="spellStart"/>
      <w:r w:rsidR="00FD47F0" w:rsidRPr="00AD2071">
        <w:t>Willikens</w:t>
      </w:r>
      <w:proofErr w:type="spellEnd"/>
      <w:r w:rsidR="00FD47F0" w:rsidRPr="00AD2071">
        <w:t>’</w:t>
      </w:r>
      <w:r w:rsidR="00714939" w:rsidRPr="00AD2071">
        <w:t xml:space="preserve"> ideological prescriptions reflected </w:t>
      </w:r>
      <w:proofErr w:type="spellStart"/>
      <w:r w:rsidR="00714939" w:rsidRPr="00AD2071">
        <w:t>Darré’s</w:t>
      </w:r>
      <w:proofErr w:type="spellEnd"/>
      <w:r w:rsidR="00714939" w:rsidRPr="00AD2071">
        <w:t xml:space="preserve"> and </w:t>
      </w:r>
      <w:proofErr w:type="spellStart"/>
      <w:r w:rsidR="00714939" w:rsidRPr="00AD2071">
        <w:t>Backe’s</w:t>
      </w:r>
      <w:proofErr w:type="spellEnd"/>
      <w:r w:rsidR="00714939" w:rsidRPr="00AD2071">
        <w:t xml:space="preserve"> is evidenced by the fact that the </w:t>
      </w:r>
      <w:proofErr w:type="spellStart"/>
      <w:r w:rsidR="00714939" w:rsidRPr="00AD2071">
        <w:t>Darré</w:t>
      </w:r>
      <w:proofErr w:type="spellEnd"/>
      <w:r w:rsidR="00714939" w:rsidRPr="00AD2071">
        <w:t xml:space="preserve"> wrote the foreword to the book</w:t>
      </w:r>
      <w:r w:rsidR="00FD47F0" w:rsidRPr="00AD2071">
        <w:t xml:space="preserve"> and put both </w:t>
      </w:r>
      <w:proofErr w:type="spellStart"/>
      <w:r w:rsidR="00FD47F0" w:rsidRPr="00AD2071">
        <w:t>Willikens</w:t>
      </w:r>
      <w:proofErr w:type="spellEnd"/>
      <w:r w:rsidR="00FD47F0" w:rsidRPr="00AD2071">
        <w:t xml:space="preserve"> and </w:t>
      </w:r>
      <w:proofErr w:type="spellStart"/>
      <w:r w:rsidR="00FD47F0" w:rsidRPr="00AD2071">
        <w:t>Backe</w:t>
      </w:r>
      <w:proofErr w:type="spellEnd"/>
      <w:r w:rsidR="00FD47F0" w:rsidRPr="00AD2071">
        <w:t xml:space="preserve"> in charge </w:t>
      </w:r>
      <w:r w:rsidR="00714939" w:rsidRPr="00AD2071">
        <w:t xml:space="preserve">of schooling civil servants in </w:t>
      </w:r>
      <w:r w:rsidR="00847A30">
        <w:t xml:space="preserve">the </w:t>
      </w:r>
      <w:r w:rsidR="00714939" w:rsidRPr="00AD2071">
        <w:t>ways of National Socialist agrarian policies once he became Minister.</w:t>
      </w:r>
      <w:r w:rsidR="00BF1DC3" w:rsidRPr="00212100">
        <w:rPr>
          <w:rStyle w:val="superscript"/>
        </w:rPr>
        <w:footnoteReference w:id="22"/>
      </w:r>
      <w:r w:rsidR="00FD47F0" w:rsidRPr="00212100">
        <w:rPr>
          <w:rStyle w:val="superscript"/>
        </w:rPr>
        <w:t xml:space="preserve"> </w:t>
      </w:r>
    </w:p>
    <w:p w14:paraId="7115AAF2" w14:textId="77777777" w:rsidR="00212100" w:rsidRPr="00AD2071" w:rsidRDefault="00212100" w:rsidP="00AD2071">
      <w:pPr>
        <w:pStyle w:val="paragraph"/>
      </w:pPr>
    </w:p>
    <w:p w14:paraId="302FDA23" w14:textId="24C89D11" w:rsidR="00212100" w:rsidRPr="00212100" w:rsidRDefault="00A925EF" w:rsidP="00AD2071">
      <w:pPr>
        <w:pStyle w:val="paragraph"/>
      </w:pPr>
      <w:r w:rsidRPr="00AD2071">
        <w:rPr>
          <w:rStyle w:val="personindex"/>
        </w:rPr>
        <w:t>Hans</w:t>
      </w:r>
      <w:r w:rsidR="008E0EFE" w:rsidRPr="00AD2071">
        <w:rPr>
          <w:rStyle w:val="personindex"/>
        </w:rPr>
        <w:t>-</w:t>
      </w:r>
      <w:r w:rsidRPr="00AD2071">
        <w:rPr>
          <w:rStyle w:val="personindex"/>
        </w:rPr>
        <w:t xml:space="preserve">Joachim </w:t>
      </w:r>
      <w:proofErr w:type="spellStart"/>
      <w:r w:rsidRPr="00AD2071">
        <w:rPr>
          <w:rStyle w:val="personindex"/>
        </w:rPr>
        <w:t>Riecke</w:t>
      </w:r>
      <w:proofErr w:type="spellEnd"/>
      <w:r w:rsidRPr="00AD2071">
        <w:t>, finally, was active in</w:t>
      </w:r>
      <w:r w:rsidR="00EE439F" w:rsidRPr="00AD2071">
        <w:t xml:space="preserve"> agrarian</w:t>
      </w:r>
      <w:r w:rsidRPr="00AD2071">
        <w:t xml:space="preserve"> reactionary circles throughout the 1920s. He fought with the Freikorps after </w:t>
      </w:r>
      <w:r w:rsidR="00440C28">
        <w:t>WWI</w:t>
      </w:r>
      <w:r w:rsidRPr="00AD2071">
        <w:t xml:space="preserve"> and participated in the Kapp Putsch in 1920. </w:t>
      </w:r>
      <w:r w:rsidR="00EE439F" w:rsidRPr="00AD2071">
        <w:t xml:space="preserve">He continued his underground efforts to topple the Weimar Republic as a member of the Bund Oberland, which had close connections to the NSDAP, joining the latter in 1925. He was a known anti-Semite and proponent of blood and soil ideology, and as he admitted after 1945, </w:t>
      </w:r>
      <w:r w:rsidR="00440C28">
        <w:t>he</w:t>
      </w:r>
      <w:r w:rsidR="00EE439F" w:rsidRPr="00AD2071">
        <w:t xml:space="preserve"> was haunted by the idea that Germany had lost </w:t>
      </w:r>
      <w:r w:rsidR="00440C28">
        <w:t xml:space="preserve">WWI </w:t>
      </w:r>
      <w:r w:rsidR="00EE439F" w:rsidRPr="00AD2071">
        <w:t xml:space="preserve">not because it was defeated militarily but because of food supply issues. Preventing a repeat of this during </w:t>
      </w:r>
      <w:r w:rsidR="00440C28">
        <w:t>WWII</w:t>
      </w:r>
      <w:r w:rsidR="00DC1177" w:rsidRPr="00AD2071">
        <w:t xml:space="preserve"> was his </w:t>
      </w:r>
      <w:r w:rsidR="00B0018C" w:rsidRPr="00AD2071">
        <w:t>principal</w:t>
      </w:r>
      <w:r w:rsidR="00DC1177" w:rsidRPr="00212100">
        <w:t xml:space="preserve"> task in the REM.</w:t>
      </w:r>
      <w:r w:rsidR="00440C28">
        <w:rPr>
          <w:rStyle w:val="FootnoteReference"/>
        </w:rPr>
        <w:footnoteReference w:id="23"/>
      </w:r>
    </w:p>
    <w:p w14:paraId="308A88FE" w14:textId="447B38CC" w:rsidR="00D3746C" w:rsidRPr="00AD2071" w:rsidRDefault="00F81C93" w:rsidP="00AD2071">
      <w:pPr>
        <w:pStyle w:val="paragraph"/>
      </w:pPr>
      <w:r w:rsidRPr="006A550B">
        <w:rPr>
          <w:lang w:bidi="ar-SA"/>
        </w:rPr>
        <w:lastRenderedPageBreak/>
        <w:t xml:space="preserve">The </w:t>
      </w:r>
      <w:r w:rsidR="008225B2">
        <w:rPr>
          <w:lang w:bidi="ar-SA"/>
        </w:rPr>
        <w:t>REM</w:t>
      </w:r>
      <w:r w:rsidRPr="006A550B">
        <w:rPr>
          <w:lang w:bidi="ar-SA"/>
        </w:rPr>
        <w:t xml:space="preserve">, then, was led by a cohort </w:t>
      </w:r>
      <w:r w:rsidR="00D3746C" w:rsidRPr="006A550B">
        <w:rPr>
          <w:lang w:bidi="ar-SA"/>
        </w:rPr>
        <w:t>committed to a</w:t>
      </w:r>
      <w:r w:rsidRPr="006A550B">
        <w:rPr>
          <w:lang w:bidi="ar-SA"/>
        </w:rPr>
        <w:t xml:space="preserve"> similar, if not identical worldview</w:t>
      </w:r>
      <w:r w:rsidR="009E5125" w:rsidRPr="006A550B">
        <w:rPr>
          <w:lang w:bidi="ar-SA"/>
        </w:rPr>
        <w:t>. I</w:t>
      </w:r>
      <w:r w:rsidR="00D3746C" w:rsidRPr="006A550B">
        <w:rPr>
          <w:lang w:bidi="ar-SA"/>
        </w:rPr>
        <w:t>ts rank</w:t>
      </w:r>
      <w:r w:rsidR="009E5125" w:rsidRPr="006A550B">
        <w:rPr>
          <w:lang w:bidi="ar-SA"/>
        </w:rPr>
        <w:t>-</w:t>
      </w:r>
      <w:r w:rsidR="00D3746C" w:rsidRPr="006A550B">
        <w:rPr>
          <w:lang w:bidi="ar-SA"/>
        </w:rPr>
        <w:t>and</w:t>
      </w:r>
      <w:r w:rsidR="009E5125" w:rsidRPr="006A550B">
        <w:rPr>
          <w:lang w:bidi="ar-SA"/>
        </w:rPr>
        <w:t>-</w:t>
      </w:r>
      <w:r w:rsidR="00D3746C" w:rsidRPr="006A550B">
        <w:rPr>
          <w:lang w:bidi="ar-SA"/>
        </w:rPr>
        <w:t>file civil servants</w:t>
      </w:r>
      <w:r w:rsidR="009E5125" w:rsidRPr="006A550B">
        <w:rPr>
          <w:lang w:bidi="ar-SA"/>
        </w:rPr>
        <w:t>,</w:t>
      </w:r>
      <w:r w:rsidR="00432FEB" w:rsidRPr="006A550B">
        <w:rPr>
          <w:lang w:bidi="ar-SA"/>
        </w:rPr>
        <w:t xml:space="preserve"> </w:t>
      </w:r>
      <w:r w:rsidR="009E5125" w:rsidRPr="006A550B">
        <w:rPr>
          <w:lang w:bidi="ar-SA"/>
        </w:rPr>
        <w:t>mostly agrarian reactionaries,</w:t>
      </w:r>
      <w:r w:rsidR="00D3746C" w:rsidRPr="006A550B">
        <w:rPr>
          <w:lang w:bidi="ar-SA"/>
        </w:rPr>
        <w:t xml:space="preserve"> </w:t>
      </w:r>
      <w:r w:rsidR="004C482B" w:rsidRPr="006A550B">
        <w:rPr>
          <w:lang w:bidi="ar-SA"/>
        </w:rPr>
        <w:t>were also</w:t>
      </w:r>
      <w:r w:rsidR="00D3746C" w:rsidRPr="006A550B">
        <w:rPr>
          <w:lang w:bidi="ar-SA"/>
        </w:rPr>
        <w:t xml:space="preserve"> </w:t>
      </w:r>
      <w:r w:rsidR="009E5125" w:rsidRPr="006A550B">
        <w:rPr>
          <w:lang w:bidi="ar-SA"/>
        </w:rPr>
        <w:t xml:space="preserve">subjected to intense ideological training that brought them up to speed on blood and soil ideas and Nazi agricultural policy </w:t>
      </w:r>
      <w:r w:rsidR="004C482B" w:rsidRPr="006A550B">
        <w:rPr>
          <w:lang w:bidi="ar-SA"/>
        </w:rPr>
        <w:t>generally</w:t>
      </w:r>
      <w:r w:rsidR="009E5125" w:rsidRPr="006A550B">
        <w:rPr>
          <w:lang w:bidi="ar-SA"/>
        </w:rPr>
        <w:t xml:space="preserve">. </w:t>
      </w:r>
      <w:proofErr w:type="spellStart"/>
      <w:r w:rsidR="009E5125" w:rsidRPr="006A550B">
        <w:rPr>
          <w:lang w:bidi="ar-SA"/>
        </w:rPr>
        <w:t>Backe</w:t>
      </w:r>
      <w:proofErr w:type="spellEnd"/>
      <w:r w:rsidR="009E5125" w:rsidRPr="006A550B">
        <w:rPr>
          <w:lang w:bidi="ar-SA"/>
        </w:rPr>
        <w:t xml:space="preserve">, </w:t>
      </w:r>
      <w:r w:rsidR="00BB44C8" w:rsidRPr="006A550B">
        <w:rPr>
          <w:lang w:bidi="ar-SA"/>
        </w:rPr>
        <w:t>therefore</w:t>
      </w:r>
      <w:r w:rsidR="009E5125" w:rsidRPr="006A550B">
        <w:rPr>
          <w:lang w:bidi="ar-SA"/>
        </w:rPr>
        <w:t xml:space="preserve">, was operating </w:t>
      </w:r>
      <w:r w:rsidR="00432FEB" w:rsidRPr="006A550B">
        <w:rPr>
          <w:lang w:bidi="ar-SA"/>
        </w:rPr>
        <w:t xml:space="preserve">in a highly ideologized </w:t>
      </w:r>
      <w:r w:rsidR="00E45ED4" w:rsidRPr="006A550B">
        <w:rPr>
          <w:lang w:bidi="ar-SA"/>
        </w:rPr>
        <w:t>organisation</w:t>
      </w:r>
      <w:r w:rsidR="004C482B" w:rsidRPr="006A550B">
        <w:rPr>
          <w:lang w:bidi="ar-SA"/>
        </w:rPr>
        <w:t xml:space="preserve"> which, to a large degree, shaped the actions </w:t>
      </w:r>
      <w:r w:rsidR="004C482B" w:rsidRPr="00AD2071">
        <w:t xml:space="preserve">of its members, or at least limited their range of possible alternative actions. </w:t>
      </w:r>
      <w:r w:rsidR="00BB44C8" w:rsidRPr="00AD2071">
        <w:t xml:space="preserve">In such an environment, it is difficult to locate a </w:t>
      </w:r>
      <w:r w:rsidR="00E45ED4" w:rsidRPr="00AD2071">
        <w:t xml:space="preserve">direct </w:t>
      </w:r>
      <w:r w:rsidR="00BB44C8" w:rsidRPr="00AD2071">
        <w:t xml:space="preserve">causal relationship between any individual’s actions and their personal ideological beliefs, because the overall climate suggests that the actions would have been similar whoever occupied the post. </w:t>
      </w:r>
      <w:r w:rsidR="00E45ED4" w:rsidRPr="00AD2071">
        <w:t xml:space="preserve">The impetus for </w:t>
      </w:r>
      <w:r w:rsidR="00713FDC">
        <w:t>individual</w:t>
      </w:r>
      <w:r w:rsidR="00E45ED4" w:rsidRPr="00AD2071">
        <w:t xml:space="preserve"> action, in other words, comes as much from the institution as from the individual. </w:t>
      </w:r>
    </w:p>
    <w:p w14:paraId="4BE7EF19" w14:textId="77777777" w:rsidR="00E45ED4" w:rsidRPr="00AD2071" w:rsidRDefault="00E45ED4" w:rsidP="00AD2071">
      <w:pPr>
        <w:pStyle w:val="paragraph"/>
      </w:pPr>
    </w:p>
    <w:p w14:paraId="6DA5778A" w14:textId="2777CAFD" w:rsidR="009E5125" w:rsidRPr="00AD2071" w:rsidRDefault="004E787E" w:rsidP="00AD2071">
      <w:pPr>
        <w:pStyle w:val="paragraph"/>
      </w:pPr>
      <w:r w:rsidRPr="00AD2071">
        <w:t xml:space="preserve">In the </w:t>
      </w:r>
      <w:r w:rsidR="001F55FB">
        <w:t>“</w:t>
      </w:r>
      <w:r w:rsidRPr="00AD2071">
        <w:t>Third Reich</w:t>
      </w:r>
      <w:r w:rsidR="001F55FB">
        <w:t>”</w:t>
      </w:r>
      <w:r w:rsidR="001318C4" w:rsidRPr="00AD2071">
        <w:t xml:space="preserve">, however, </w:t>
      </w:r>
      <w:r w:rsidRPr="00AD2071">
        <w:t>the REM was itself</w:t>
      </w:r>
      <w:r w:rsidR="001318C4" w:rsidRPr="00AD2071">
        <w:t xml:space="preserve"> part of a wider ideological superstructure</w:t>
      </w:r>
      <w:r w:rsidRPr="00AD2071">
        <w:t xml:space="preserve"> which further determined the course of its actions, and those of its members: the government</w:t>
      </w:r>
      <w:r w:rsidR="00A54B47" w:rsidRPr="00AD2071">
        <w:t>,</w:t>
      </w:r>
      <w:r w:rsidRPr="00AD2071">
        <w:t xml:space="preserve"> with Hitler at the helm</w:t>
      </w:r>
      <w:r w:rsidR="00EF6528" w:rsidRPr="00AD2071">
        <w:t>. He</w:t>
      </w:r>
      <w:r w:rsidR="00A54B47" w:rsidRPr="00AD2071">
        <w:t xml:space="preserve"> </w:t>
      </w:r>
      <w:r w:rsidR="002864ED">
        <w:t>“</w:t>
      </w:r>
      <w:r w:rsidR="00DE1C82" w:rsidRPr="00AD2071">
        <w:t>v</w:t>
      </w:r>
      <w:r w:rsidR="00A54B47" w:rsidRPr="00AD2071">
        <w:t>owed that Germans would never again experience hunger</w:t>
      </w:r>
      <w:r w:rsidR="002864ED">
        <w:t>”</w:t>
      </w:r>
      <w:r w:rsidR="00EF6528" w:rsidRPr="00AD2071">
        <w:t>, and</w:t>
      </w:r>
      <w:r w:rsidR="00902234" w:rsidRPr="00AD2071">
        <w:t xml:space="preserve"> </w:t>
      </w:r>
      <w:r w:rsidR="00EF6528" w:rsidRPr="00AD2071">
        <w:t>s</w:t>
      </w:r>
      <w:r w:rsidR="00A54B47" w:rsidRPr="00AD2071">
        <w:t xml:space="preserve">uch was his authority within the regime that there could be </w:t>
      </w:r>
      <w:r w:rsidR="00BC47E6">
        <w:t>no</w:t>
      </w:r>
      <w:r w:rsidR="00A54B47" w:rsidRPr="00AD2071">
        <w:t xml:space="preserve"> deviation from this </w:t>
      </w:r>
      <w:r w:rsidR="00902234" w:rsidRPr="00AD2071">
        <w:t xml:space="preserve">principle, which guided Nazi food policy </w:t>
      </w:r>
      <w:r w:rsidR="00BC47E6">
        <w:t>from the start</w:t>
      </w:r>
      <w:r w:rsidR="00902234" w:rsidRPr="00AD2071">
        <w:t>.</w:t>
      </w:r>
      <w:r w:rsidR="00EF6528" w:rsidRPr="00212100">
        <w:rPr>
          <w:rStyle w:val="superscript"/>
        </w:rPr>
        <w:footnoteReference w:id="24"/>
      </w:r>
      <w:r w:rsidR="00902234" w:rsidRPr="00212100">
        <w:rPr>
          <w:rStyle w:val="superscript"/>
        </w:rPr>
        <w:t xml:space="preserve"> </w:t>
      </w:r>
      <w:r w:rsidR="00902234" w:rsidRPr="00AD2071">
        <w:t>Food autarky was to be achieved in peacetime or, failing that, food was to be simply taken during war. From where, exactly</w:t>
      </w:r>
      <w:r w:rsidR="00D8777F" w:rsidRPr="00AD2071">
        <w:t xml:space="preserve">: Hitler had ideas about that too, writing in Mein </w:t>
      </w:r>
      <w:proofErr w:type="spellStart"/>
      <w:r w:rsidR="00D8777F" w:rsidRPr="00AD2071">
        <w:t>Kampf</w:t>
      </w:r>
      <w:proofErr w:type="spellEnd"/>
      <w:r w:rsidR="00D8777F" w:rsidRPr="00AD2071">
        <w:t xml:space="preserve"> that</w:t>
      </w:r>
      <w:r w:rsidR="00F45E78" w:rsidRPr="00AD2071">
        <w:t xml:space="preserve"> </w:t>
      </w:r>
      <w:r w:rsidR="002864ED">
        <w:t>“</w:t>
      </w:r>
      <w:r w:rsidR="00F45E78" w:rsidRPr="00AD2071">
        <w:t>if one wants space and soil in Europe, this can only be achieved at the cost of Russia</w:t>
      </w:r>
      <w:r w:rsidR="002864ED">
        <w:t>”</w:t>
      </w:r>
      <w:r w:rsidR="00EF6528" w:rsidRPr="00AD2071">
        <w:t xml:space="preserve">. Nor was he shy about the methods: </w:t>
      </w:r>
      <w:r w:rsidR="00F45E78" w:rsidRPr="00AD2071">
        <w:t xml:space="preserve">the </w:t>
      </w:r>
      <w:r w:rsidR="002864ED">
        <w:t>“</w:t>
      </w:r>
      <w:r w:rsidR="00F45E78" w:rsidRPr="00AD2071">
        <w:t>German sword [</w:t>
      </w:r>
      <w:r w:rsidR="00EF6528" w:rsidRPr="00AD2071">
        <w:t>should be used</w:t>
      </w:r>
      <w:r w:rsidR="00F45E78" w:rsidRPr="00AD2071">
        <w:t>] to win soil for the German plough and daily bread for the nation</w:t>
      </w:r>
      <w:r w:rsidR="002864ED">
        <w:t>”</w:t>
      </w:r>
      <w:r w:rsidR="00F45E78" w:rsidRPr="00AD2071">
        <w:t>.</w:t>
      </w:r>
      <w:r w:rsidR="00F45E78" w:rsidRPr="00212100">
        <w:rPr>
          <w:rStyle w:val="superscript"/>
        </w:rPr>
        <w:footnoteReference w:id="25"/>
      </w:r>
      <w:r w:rsidR="00F45E78" w:rsidRPr="00212100">
        <w:rPr>
          <w:rStyle w:val="superscript"/>
        </w:rPr>
        <w:t xml:space="preserve"> </w:t>
      </w:r>
      <w:r w:rsidR="00F45E78" w:rsidRPr="00AD2071">
        <w:t xml:space="preserve"> </w:t>
      </w:r>
    </w:p>
    <w:p w14:paraId="0091E6B9" w14:textId="77777777" w:rsidR="00212100" w:rsidRDefault="00212100" w:rsidP="00AD2071">
      <w:pPr>
        <w:pStyle w:val="paragraph"/>
      </w:pPr>
    </w:p>
    <w:p w14:paraId="5FFB1FDD" w14:textId="2B2D0A14" w:rsidR="002E63BD" w:rsidRDefault="00644539" w:rsidP="00AD2071">
      <w:pPr>
        <w:pStyle w:val="paragraph"/>
      </w:pPr>
      <w:r w:rsidRPr="00AD2071">
        <w:t xml:space="preserve">Such precepts were laid down </w:t>
      </w:r>
      <w:r w:rsidR="00EF6528" w:rsidRPr="00AD2071">
        <w:t xml:space="preserve">long </w:t>
      </w:r>
      <w:r w:rsidRPr="00AD2071">
        <w:t xml:space="preserve">before </w:t>
      </w:r>
      <w:r w:rsidR="00D72DEA">
        <w:t>WWII</w:t>
      </w:r>
      <w:r w:rsidR="002E63BD" w:rsidRPr="00AD2071">
        <w:t>, befor</w:t>
      </w:r>
      <w:r w:rsidRPr="00AD2071">
        <w:t xml:space="preserve">e </w:t>
      </w:r>
      <w:proofErr w:type="spellStart"/>
      <w:r w:rsidRPr="00AD2071">
        <w:t>Backe</w:t>
      </w:r>
      <w:proofErr w:type="spellEnd"/>
      <w:r w:rsidRPr="00AD2071">
        <w:t xml:space="preserve"> </w:t>
      </w:r>
      <w:r w:rsidR="00EF6528" w:rsidRPr="00AD2071">
        <w:t>could dream</w:t>
      </w:r>
      <w:r w:rsidRPr="00AD2071">
        <w:t xml:space="preserve"> of </w:t>
      </w:r>
      <w:r w:rsidR="002E63BD" w:rsidRPr="00AD2071">
        <w:t xml:space="preserve">taking control of the </w:t>
      </w:r>
      <w:r w:rsidR="002864ED">
        <w:t>“</w:t>
      </w:r>
      <w:r w:rsidR="002E63BD" w:rsidRPr="00AD2071">
        <w:t>Third Reich’s</w:t>
      </w:r>
      <w:r w:rsidR="002864ED">
        <w:t>”</w:t>
      </w:r>
      <w:r w:rsidRPr="00AD2071">
        <w:t xml:space="preserve"> </w:t>
      </w:r>
      <w:r w:rsidR="002E63BD" w:rsidRPr="00AD2071">
        <w:t xml:space="preserve">food policy agenda. </w:t>
      </w:r>
      <w:r w:rsidR="009868DB" w:rsidRPr="00AD2071">
        <w:t xml:space="preserve">But </w:t>
      </w:r>
      <w:r w:rsidR="002E63BD" w:rsidRPr="00AD2071">
        <w:t xml:space="preserve">even when he was in control, in the build-up to the invasion of the Soviet Union, it </w:t>
      </w:r>
      <w:r w:rsidR="00EF6528" w:rsidRPr="00AD2071">
        <w:t>was</w:t>
      </w:r>
      <w:r w:rsidR="002E63BD" w:rsidRPr="00AD2071">
        <w:t xml:space="preserve"> still Hitler who set the tone </w:t>
      </w:r>
      <w:r w:rsidR="009868DB" w:rsidRPr="00AD2071">
        <w:t>for its brutal exploitation, telling generals in 1941 to expect mass shootings, ethnic cleansing and, of course, starvation.</w:t>
      </w:r>
      <w:r w:rsidR="00B61993" w:rsidRPr="00AD2071">
        <w:t xml:space="preserve"> </w:t>
      </w:r>
      <w:r w:rsidR="00CF4300" w:rsidRPr="00AD2071">
        <w:t>In calling for the</w:t>
      </w:r>
      <w:r w:rsidR="00B61993" w:rsidRPr="00AD2071">
        <w:t xml:space="preserve"> harsh treatment of Soviet </w:t>
      </w:r>
      <w:r w:rsidR="002864ED">
        <w:t>“</w:t>
      </w:r>
      <w:r w:rsidR="00B61993" w:rsidRPr="00AD2071">
        <w:t>sub-humans</w:t>
      </w:r>
      <w:r w:rsidR="002864ED">
        <w:t>”</w:t>
      </w:r>
      <w:r w:rsidR="00CF4300" w:rsidRPr="00AD2071">
        <w:t xml:space="preserve">, therefore, </w:t>
      </w:r>
      <w:proofErr w:type="spellStart"/>
      <w:r w:rsidR="00CF4300" w:rsidRPr="00AD2071">
        <w:t>Backe</w:t>
      </w:r>
      <w:proofErr w:type="spellEnd"/>
      <w:r w:rsidR="00F14D56" w:rsidRPr="00AD2071">
        <w:t>,</w:t>
      </w:r>
      <w:r w:rsidR="00CF4300" w:rsidRPr="00AD2071">
        <w:t xml:space="preserve"> </w:t>
      </w:r>
      <w:r w:rsidR="00F14D56" w:rsidRPr="00AD2071">
        <w:t>while also</w:t>
      </w:r>
      <w:r w:rsidR="00EF6528" w:rsidRPr="00AD2071">
        <w:t xml:space="preserve"> expressing his own beliefs, was </w:t>
      </w:r>
      <w:r w:rsidR="00CF4300" w:rsidRPr="00AD2071">
        <w:t xml:space="preserve">responding to a set of ideological </w:t>
      </w:r>
      <w:r w:rsidR="003D238D" w:rsidRPr="00AD2071">
        <w:t>prescriptions</w:t>
      </w:r>
      <w:r w:rsidR="00CF4300" w:rsidRPr="00AD2071">
        <w:t xml:space="preserve"> set by the Führer</w:t>
      </w:r>
      <w:r w:rsidR="001921B9" w:rsidRPr="00AD2071">
        <w:t>.</w:t>
      </w:r>
      <w:r w:rsidR="001921B9" w:rsidRPr="00212100">
        <w:rPr>
          <w:rStyle w:val="superscript"/>
        </w:rPr>
        <w:footnoteReference w:id="26"/>
      </w:r>
      <w:r w:rsidR="00246B74" w:rsidRPr="00AD2071">
        <w:t xml:space="preserve"> </w:t>
      </w:r>
    </w:p>
    <w:p w14:paraId="6335759B" w14:textId="77777777" w:rsidR="00232FD1" w:rsidRPr="00AD2071" w:rsidRDefault="00232FD1" w:rsidP="00AD2071">
      <w:pPr>
        <w:pStyle w:val="paragraph"/>
      </w:pPr>
    </w:p>
    <w:p w14:paraId="37366F4D" w14:textId="594658B1" w:rsidR="00212100" w:rsidRDefault="003D238D" w:rsidP="00AD2071">
      <w:pPr>
        <w:pStyle w:val="paragraph"/>
      </w:pPr>
      <w:r w:rsidRPr="00AD2071">
        <w:t>The same was true of the government</w:t>
      </w:r>
      <w:r w:rsidR="00F81FF5" w:rsidRPr="00AD2071">
        <w:t xml:space="preserve"> broadl</w:t>
      </w:r>
      <w:r w:rsidR="00C524AA" w:rsidRPr="00AD2071">
        <w:t>y</w:t>
      </w:r>
      <w:r w:rsidR="0019458C" w:rsidRPr="00AD2071">
        <w:t xml:space="preserve">. </w:t>
      </w:r>
      <w:r w:rsidR="00C524AA" w:rsidRPr="00AD2071">
        <w:t xml:space="preserve">To prime Germans for </w:t>
      </w:r>
      <w:r w:rsidR="00232FD1">
        <w:t xml:space="preserve">the </w:t>
      </w:r>
      <w:r w:rsidR="00C524AA" w:rsidRPr="00AD2071">
        <w:t>occupation and exploitation</w:t>
      </w:r>
      <w:r w:rsidR="00232FD1">
        <w:t xml:space="preserve"> of the Soviet Union</w:t>
      </w:r>
      <w:r w:rsidR="00C524AA" w:rsidRPr="00AD2071">
        <w:t xml:space="preserve">, </w:t>
      </w:r>
      <w:r w:rsidR="00232FD1">
        <w:t>the Nazi</w:t>
      </w:r>
      <w:r w:rsidR="0019458C" w:rsidRPr="00AD2071">
        <w:t xml:space="preserve"> </w:t>
      </w:r>
      <w:r w:rsidRPr="00AD2071">
        <w:t xml:space="preserve">propaganda </w:t>
      </w:r>
      <w:r w:rsidR="0019458C" w:rsidRPr="00AD2071">
        <w:t xml:space="preserve">apparatus flooded </w:t>
      </w:r>
      <w:r w:rsidR="00C524AA" w:rsidRPr="00AD2071">
        <w:t>the country</w:t>
      </w:r>
      <w:r w:rsidR="0019458C" w:rsidRPr="00AD2071">
        <w:t xml:space="preserve"> with anti-</w:t>
      </w:r>
      <w:r w:rsidR="00DE1C82" w:rsidRPr="00AD2071">
        <w:t xml:space="preserve">Soviet </w:t>
      </w:r>
      <w:r w:rsidR="0019458C" w:rsidRPr="00AD2071">
        <w:t xml:space="preserve">propaganda, presenting </w:t>
      </w:r>
      <w:r w:rsidR="00DE1C82" w:rsidRPr="00AD2071">
        <w:t xml:space="preserve">the </w:t>
      </w:r>
      <w:r w:rsidR="00232FD1">
        <w:t xml:space="preserve">Soviet people </w:t>
      </w:r>
      <w:r w:rsidR="0019458C" w:rsidRPr="00AD2071">
        <w:t xml:space="preserve">as insatiably greedy and hungry, and blaming </w:t>
      </w:r>
      <w:r w:rsidR="00232FD1">
        <w:t>c</w:t>
      </w:r>
      <w:r w:rsidR="0019458C" w:rsidRPr="00AD2071">
        <w:t xml:space="preserve">ommunists for bringing Europe’s most fertile region to the brink of starvation. </w:t>
      </w:r>
      <w:r w:rsidR="00BB3FDB" w:rsidRPr="00AD2071">
        <w:t>In the Polish General Government, moreover, the Governor Hans Fran</w:t>
      </w:r>
      <w:r w:rsidR="00E5738D" w:rsidRPr="00AD2071">
        <w:t xml:space="preserve">k and his administration </w:t>
      </w:r>
      <w:r w:rsidR="00C524AA" w:rsidRPr="00AD2071">
        <w:t>pursued their own starvation policies to help feed Reich Germans</w:t>
      </w:r>
      <w:r w:rsidR="00E5738D" w:rsidRPr="00AD2071">
        <w:t xml:space="preserve">. </w:t>
      </w:r>
      <w:proofErr w:type="spellStart"/>
      <w:r w:rsidR="00E5738D" w:rsidRPr="00AD2071">
        <w:t>Backe</w:t>
      </w:r>
      <w:proofErr w:type="spellEnd"/>
      <w:r w:rsidR="00E5738D" w:rsidRPr="00AD2071">
        <w:t xml:space="preserve"> was only too happy to receive the Polish food surplus, but the initiative was Frank’s</w:t>
      </w:r>
      <w:r w:rsidR="00B02537" w:rsidRPr="00AD2071">
        <w:t xml:space="preserve">, </w:t>
      </w:r>
      <w:r w:rsidR="00F81FF5" w:rsidRPr="00AD2071">
        <w:t xml:space="preserve">who was also working </w:t>
      </w:r>
      <w:r w:rsidR="003B05B6" w:rsidRPr="00AD2071">
        <w:t xml:space="preserve">in accordance with Hitler’s precepts </w:t>
      </w:r>
      <w:r w:rsidR="00F81FF5" w:rsidRPr="00AD2071">
        <w:t xml:space="preserve">to ensure that Germans would not </w:t>
      </w:r>
      <w:r w:rsidR="00232FD1">
        <w:t xml:space="preserve">again </w:t>
      </w:r>
      <w:r w:rsidR="00F81FF5" w:rsidRPr="00AD2071">
        <w:t>have to go hungry</w:t>
      </w:r>
      <w:r w:rsidR="00B02537" w:rsidRPr="00AD2071">
        <w:t>.</w:t>
      </w:r>
      <w:r w:rsidR="00B02537" w:rsidRPr="00212100">
        <w:rPr>
          <w:rStyle w:val="superscript"/>
        </w:rPr>
        <w:footnoteReference w:id="27"/>
      </w:r>
    </w:p>
    <w:p w14:paraId="266FD307" w14:textId="77777777" w:rsidR="00232FD1" w:rsidRDefault="00232FD1" w:rsidP="00AD2071">
      <w:pPr>
        <w:pStyle w:val="paragraph"/>
      </w:pPr>
    </w:p>
    <w:p w14:paraId="64603352" w14:textId="2BBDE4B8" w:rsidR="005002FB" w:rsidRPr="00AD2071" w:rsidRDefault="003B05B6" w:rsidP="00AD2071">
      <w:pPr>
        <w:pStyle w:val="paragraph"/>
      </w:pPr>
      <w:r w:rsidRPr="00AD2071">
        <w:t xml:space="preserve">And herein lies </w:t>
      </w:r>
      <w:r w:rsidR="000D70FB" w:rsidRPr="00AD2071">
        <w:t xml:space="preserve">the </w:t>
      </w:r>
      <w:r w:rsidR="006B575B" w:rsidRPr="00AD2071">
        <w:t xml:space="preserve">core </w:t>
      </w:r>
      <w:r w:rsidR="007925B1" w:rsidRPr="00AD2071">
        <w:t xml:space="preserve">tenet of the </w:t>
      </w:r>
      <w:r w:rsidR="00232FD1">
        <w:t xml:space="preserve">Nazi </w:t>
      </w:r>
      <w:r w:rsidR="007925B1" w:rsidRPr="00AD2071">
        <w:t>worldview</w:t>
      </w:r>
      <w:r w:rsidR="000D70FB" w:rsidRPr="00AD2071">
        <w:t xml:space="preserve"> from which starvation policy and the </w:t>
      </w:r>
      <w:r w:rsidR="002864ED">
        <w:t>“</w:t>
      </w:r>
      <w:r w:rsidR="000D70FB" w:rsidRPr="00AD2071">
        <w:t>Hunger Plan</w:t>
      </w:r>
      <w:r w:rsidR="002864ED">
        <w:t>”</w:t>
      </w:r>
      <w:r w:rsidR="000D70FB" w:rsidRPr="00AD2071">
        <w:t xml:space="preserve"> flowed: the belief that Germany had lost </w:t>
      </w:r>
      <w:r w:rsidR="00232FD1">
        <w:t>WWI</w:t>
      </w:r>
      <w:r w:rsidR="000D70FB" w:rsidRPr="00AD2071">
        <w:t xml:space="preserve"> because of hunger-induced unrest on the home front. </w:t>
      </w:r>
      <w:r w:rsidR="00225B04" w:rsidRPr="00AD2071">
        <w:t>Far from being</w:t>
      </w:r>
      <w:r w:rsidR="002006EF" w:rsidRPr="00AD2071">
        <w:t xml:space="preserve"> </w:t>
      </w:r>
      <w:proofErr w:type="spellStart"/>
      <w:r w:rsidR="002006EF" w:rsidRPr="00AD2071">
        <w:t>Backe’s</w:t>
      </w:r>
      <w:proofErr w:type="spellEnd"/>
      <w:r w:rsidR="002006EF" w:rsidRPr="00AD2071">
        <w:t xml:space="preserve"> invention</w:t>
      </w:r>
      <w:r w:rsidR="00225B04" w:rsidRPr="00AD2071">
        <w:t>, this</w:t>
      </w:r>
      <w:r w:rsidR="002006EF" w:rsidRPr="00AD2071">
        <w:t xml:space="preserve"> was</w:t>
      </w:r>
      <w:r w:rsidR="00232FD1">
        <w:t xml:space="preserve"> believed by millions and</w:t>
      </w:r>
      <w:r w:rsidR="002006EF" w:rsidRPr="00AD2071">
        <w:t xml:space="preserve"> akin to Nazi Germany’s founding myth. </w:t>
      </w:r>
      <w:r w:rsidR="00225B04" w:rsidRPr="00AD2071">
        <w:t xml:space="preserve">It was particularly dangerous because it contained the assumption that </w:t>
      </w:r>
      <w:r w:rsidR="000D70FB" w:rsidRPr="00AD2071">
        <w:t>there was little chance of winning a second war if Germans were not fe</w:t>
      </w:r>
      <w:r w:rsidR="00225B04" w:rsidRPr="00AD2071">
        <w:t>d, and when that war eventually came</w:t>
      </w:r>
      <w:r w:rsidR="00F14D56" w:rsidRPr="00AD2071">
        <w:t>,</w:t>
      </w:r>
      <w:r w:rsidR="00B56CDC" w:rsidRPr="00AD2071">
        <w:t xml:space="preserve"> </w:t>
      </w:r>
      <w:r w:rsidR="00584BA2" w:rsidRPr="00AD2071">
        <w:t>feeding them became necessary to secure the regime’s existence. The Nazi analysis of the First World War, in other words, limited the range of possible actions in the Second</w:t>
      </w:r>
      <w:r w:rsidR="00F14D56" w:rsidRPr="00AD2071">
        <w:t>, a</w:t>
      </w:r>
      <w:r w:rsidR="00584BA2" w:rsidRPr="00AD2071">
        <w:t>nd with food supplies dwindling from 1940</w:t>
      </w:r>
      <w:r w:rsidR="00F14D56" w:rsidRPr="00AD2071">
        <w:t xml:space="preserve">, </w:t>
      </w:r>
      <w:proofErr w:type="spellStart"/>
      <w:r w:rsidR="00F14D56" w:rsidRPr="00AD2071">
        <w:t>Backe</w:t>
      </w:r>
      <w:proofErr w:type="spellEnd"/>
      <w:r w:rsidR="00F14D56" w:rsidRPr="00AD2071">
        <w:t xml:space="preserve">, the REM and the regime had engineered </w:t>
      </w:r>
      <w:r w:rsidR="00DE1C82" w:rsidRPr="00AD2071">
        <w:t xml:space="preserve">for </w:t>
      </w:r>
      <w:r w:rsidR="00F14D56" w:rsidRPr="00AD2071">
        <w:t xml:space="preserve">themselves a simple binary: us or them? </w:t>
      </w:r>
    </w:p>
    <w:p w14:paraId="04612364" w14:textId="115581DC" w:rsidR="005002FB" w:rsidRPr="00AD2071" w:rsidRDefault="002272B5" w:rsidP="00AD2071">
      <w:pPr>
        <w:pStyle w:val="head1"/>
      </w:pPr>
      <w:r>
        <w:lastRenderedPageBreak/>
        <w:t>Conclusion</w:t>
      </w:r>
    </w:p>
    <w:p w14:paraId="7D7DAB5E" w14:textId="4042AC86" w:rsidR="00642CDD" w:rsidRPr="002272B5" w:rsidRDefault="00A85A98" w:rsidP="00AD2071">
      <w:pPr>
        <w:pStyle w:val="paragraph"/>
      </w:pPr>
      <w:r>
        <w:t xml:space="preserve">While Herbert </w:t>
      </w:r>
      <w:proofErr w:type="spellStart"/>
      <w:r>
        <w:t>Backe</w:t>
      </w:r>
      <w:proofErr w:type="spellEnd"/>
      <w:r>
        <w:t xml:space="preserve"> was undoubtedly an effective administrator of </w:t>
      </w:r>
      <w:r w:rsidRPr="00AD2071">
        <w:t>starvation</w:t>
      </w:r>
      <w:r>
        <w:t xml:space="preserve"> policies, then,</w:t>
      </w:r>
      <w:r w:rsidR="00561ADE">
        <w:t xml:space="preserve"> there are limits to what his ideological beliefs can tell us about the causal relationship between ideas and actions. Both the REM and the Nazi Regime </w:t>
      </w:r>
      <w:r w:rsidR="00060ED3">
        <w:t>were</w:t>
      </w:r>
      <w:r w:rsidR="00561ADE">
        <w:t xml:space="preserve"> wholly committed to securing food autarky for Germany and ensuring that Germans would not again have to go hungry, </w:t>
      </w:r>
      <w:r w:rsidR="00A511C1">
        <w:t xml:space="preserve">which </w:t>
      </w:r>
      <w:r w:rsidR="00B81821">
        <w:t>places</w:t>
      </w:r>
      <w:r w:rsidR="00A511C1">
        <w:t xml:space="preserve"> the impetus for action </w:t>
      </w:r>
      <w:r w:rsidR="00060ED3">
        <w:t xml:space="preserve">as much </w:t>
      </w:r>
      <w:r w:rsidR="00A511C1">
        <w:t>at the ministerial and governmental levels</w:t>
      </w:r>
      <w:r w:rsidR="00060ED3">
        <w:t xml:space="preserve"> as at the level of the individual</w:t>
      </w:r>
      <w:r w:rsidR="00A511C1">
        <w:t>.</w:t>
      </w:r>
      <w:r w:rsidR="00060ED3">
        <w:t xml:space="preserve"> Indeed, it is quite possible to imagine some version of starvation policy having been pursued in </w:t>
      </w:r>
      <w:proofErr w:type="spellStart"/>
      <w:r w:rsidR="00060ED3">
        <w:t>Backe’s</w:t>
      </w:r>
      <w:proofErr w:type="spellEnd"/>
      <w:r w:rsidR="00060ED3">
        <w:t xml:space="preserve"> absence, given </w:t>
      </w:r>
      <w:r w:rsidR="00EE09E1">
        <w:t xml:space="preserve">the level of support such ideas enjoyed in the government. </w:t>
      </w:r>
      <w:r w:rsidR="00A511C1">
        <w:t xml:space="preserve">No matter how committed an individual is to a particular worldview, </w:t>
      </w:r>
      <w:r w:rsidR="00060ED3">
        <w:t>they cannot be separated from their surrounding</w:t>
      </w:r>
      <w:r w:rsidR="001910CD">
        <w:t>s</w:t>
      </w:r>
      <w:r w:rsidR="00FE2A59">
        <w:t>. This is something that strictly biographical understandings of Nazi perpetrators tend to lose sight of.</w:t>
      </w:r>
    </w:p>
    <w:sectPr w:rsidR="00642CDD" w:rsidRPr="002272B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9A684" w14:textId="77777777" w:rsidR="00666550" w:rsidRPr="009F3A0D" w:rsidRDefault="00666550" w:rsidP="009F3A0D">
      <w:r>
        <w:t></w:t>
      </w:r>
    </w:p>
  </w:endnote>
  <w:endnote w:type="continuationSeparator" w:id="0">
    <w:p w14:paraId="4EC8E0C5" w14:textId="77777777" w:rsidR="00666550" w:rsidRPr="009F3A0D" w:rsidRDefault="00666550" w:rsidP="009F3A0D">
      <w:r>
        <w:t>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G Meta Science">
    <w:altName w:val="Times New Roman"/>
    <w:panose1 w:val="020B0604020202020204"/>
    <w:charset w:val="00"/>
    <w:family w:val="modern"/>
    <w:notTrueType/>
    <w:pitch w:val="variable"/>
    <w:sig w:usb0="E00002FF" w:usb1="000001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G Meta Serif Science">
    <w:altName w:val="Calibri"/>
    <w:panose1 w:val="020B0604020202020204"/>
    <w:charset w:val="00"/>
    <w:family w:val="modern"/>
    <w:notTrueType/>
    <w:pitch w:val="variable"/>
    <w:sig w:usb0="00000001" w:usb1="00000101" w:usb2="00000000" w:usb3="00000000" w:csb0="0000019F" w:csb1="00000000"/>
  </w:font>
  <w:font w:name="DG Icons">
    <w:altName w:val="Calibri"/>
    <w:panose1 w:val="020B0604020202020204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CEB86" w14:textId="77777777" w:rsidR="00666550" w:rsidRPr="0007657E" w:rsidRDefault="00666550" w:rsidP="0007657E">
      <w:r w:rsidRPr="006E4109">
        <w:rPr>
          <w:spacing w:val="-10"/>
        </w:rPr>
        <w:t></w:t>
      </w:r>
      <w:r>
        <w:t></w:t>
      </w:r>
    </w:p>
  </w:footnote>
  <w:footnote w:type="continuationSeparator" w:id="0">
    <w:p w14:paraId="5918D1FD" w14:textId="77777777" w:rsidR="00666550" w:rsidRPr="00CF4560" w:rsidRDefault="00666550" w:rsidP="00CF4560">
      <w:r>
        <w:t></w:t>
      </w:r>
    </w:p>
  </w:footnote>
  <w:footnote w:id="1">
    <w:p w14:paraId="0D5BC203" w14:textId="77777777" w:rsidR="00245F9C" w:rsidRPr="002864ED" w:rsidRDefault="00245F9C" w:rsidP="00245F9C">
      <w:pPr>
        <w:pStyle w:val="footnote"/>
        <w:rPr>
          <w:rFonts w:asciiTheme="majorHAnsi" w:hAnsiTheme="majorHAnsi" w:cs="Times New Roman"/>
        </w:rPr>
      </w:pPr>
      <w:r w:rsidRPr="002864ED">
        <w:rPr>
          <w:rStyle w:val="FootnoteReference"/>
          <w:rFonts w:asciiTheme="majorHAnsi" w:hAnsiTheme="majorHAnsi"/>
        </w:rPr>
        <w:footnoteRef/>
      </w:r>
      <w:r w:rsidRPr="002864ED">
        <w:rPr>
          <w:rFonts w:asciiTheme="majorHAnsi" w:hAnsiTheme="majorHAnsi"/>
          <w:lang w:val="de-DE"/>
        </w:rPr>
        <w:t xml:space="preserve"> </w:t>
      </w:r>
      <w:r w:rsidRPr="002864ED">
        <w:rPr>
          <w:rFonts w:asciiTheme="majorHAnsi" w:hAnsiTheme="majorHAnsi" w:cs="Times New Roman"/>
          <w:lang w:val="de-DE" w:bidi="ar-SA"/>
        </w:rPr>
        <w:t xml:space="preserve">Gesine Gerhard, </w:t>
      </w:r>
      <w:r w:rsidRPr="002864ED">
        <w:rPr>
          <w:rFonts w:asciiTheme="majorHAnsi" w:hAnsiTheme="majorHAnsi" w:cs="Times New Roman"/>
          <w:i/>
          <w:iCs/>
          <w:lang w:val="de-DE" w:bidi="ar-SA"/>
        </w:rPr>
        <w:t xml:space="preserve">Nazi Hunger Politics. </w:t>
      </w:r>
      <w:r w:rsidRPr="002864ED">
        <w:rPr>
          <w:rFonts w:asciiTheme="majorHAnsi" w:hAnsiTheme="majorHAnsi" w:cs="Times New Roman"/>
          <w:i/>
          <w:iCs/>
          <w:lang w:bidi="ar-SA"/>
        </w:rPr>
        <w:t>A History of Food in the Third Reich</w:t>
      </w:r>
      <w:r w:rsidRPr="002864ED">
        <w:rPr>
          <w:rFonts w:asciiTheme="majorHAnsi" w:hAnsiTheme="majorHAnsi" w:cs="Times New Roman"/>
          <w:lang w:bidi="ar-SA"/>
        </w:rPr>
        <w:t xml:space="preserve"> (Maryland, 2015), 77, 52.</w:t>
      </w:r>
    </w:p>
    <w:p w14:paraId="0F673CB3" w14:textId="142E94E1" w:rsidR="00245F9C" w:rsidRPr="002864ED" w:rsidRDefault="00245F9C">
      <w:pPr>
        <w:pStyle w:val="FootnoteText"/>
        <w:rPr>
          <w:rFonts w:asciiTheme="majorHAnsi" w:hAnsiTheme="majorHAnsi"/>
        </w:rPr>
      </w:pPr>
    </w:p>
  </w:footnote>
  <w:footnote w:id="2">
    <w:p w14:paraId="00E87234" w14:textId="657B7772" w:rsidR="009C37FE" w:rsidRPr="002864ED" w:rsidRDefault="009C37FE" w:rsidP="009C37FE">
      <w:pPr>
        <w:pStyle w:val="footnote"/>
        <w:rPr>
          <w:rFonts w:asciiTheme="majorHAnsi" w:hAnsiTheme="majorHAnsi"/>
          <w:lang w:val="de-DE"/>
        </w:rPr>
      </w:pPr>
      <w:r w:rsidRPr="002864ED">
        <w:rPr>
          <w:rStyle w:val="FootnoteReference"/>
          <w:rFonts w:asciiTheme="majorHAnsi" w:hAnsiTheme="majorHAnsi"/>
        </w:rPr>
        <w:footnoteRef/>
      </w:r>
      <w:r w:rsidRPr="002864ED">
        <w:rPr>
          <w:rFonts w:asciiTheme="majorHAnsi" w:hAnsiTheme="majorHAnsi"/>
          <w:lang w:val="de-DE"/>
        </w:rPr>
        <w:t xml:space="preserve"> ​Bertold </w:t>
      </w:r>
      <w:proofErr w:type="spellStart"/>
      <w:r w:rsidRPr="002864ED">
        <w:rPr>
          <w:rFonts w:asciiTheme="majorHAnsi" w:hAnsiTheme="majorHAnsi"/>
          <w:lang w:val="de-DE"/>
        </w:rPr>
        <w:t>Alleweldt</w:t>
      </w:r>
      <w:proofErr w:type="spellEnd"/>
      <w:r w:rsidRPr="002864ED">
        <w:rPr>
          <w:rFonts w:asciiTheme="majorHAnsi" w:hAnsiTheme="majorHAnsi"/>
          <w:lang w:val="de-DE"/>
        </w:rPr>
        <w:t xml:space="preserve">, </w:t>
      </w:r>
      <w:r w:rsidRPr="002864ED">
        <w:rPr>
          <w:rFonts w:asciiTheme="majorHAnsi" w:hAnsiTheme="majorHAnsi"/>
          <w:i/>
          <w:iCs/>
          <w:lang w:val="de-DE"/>
        </w:rPr>
        <w:t>Herbert Backe. Eine politische Biographie</w:t>
      </w:r>
      <w:r w:rsidRPr="002864ED">
        <w:rPr>
          <w:rFonts w:asciiTheme="majorHAnsi" w:hAnsiTheme="majorHAnsi"/>
          <w:lang w:val="de-DE"/>
        </w:rPr>
        <w:t xml:space="preserve"> (Berlin, 2011),</w:t>
      </w:r>
      <w:r w:rsidR="00152205" w:rsidRPr="002864ED">
        <w:rPr>
          <w:rFonts w:asciiTheme="majorHAnsi" w:hAnsiTheme="majorHAnsi"/>
          <w:lang w:val="de-DE"/>
        </w:rPr>
        <w:t xml:space="preserve"> 38-42; Gerhard, </w:t>
      </w:r>
      <w:r w:rsidR="00152205" w:rsidRPr="002864ED">
        <w:rPr>
          <w:rFonts w:asciiTheme="majorHAnsi" w:hAnsiTheme="majorHAnsi"/>
          <w:i/>
          <w:iCs/>
          <w:lang w:val="de-DE"/>
        </w:rPr>
        <w:t>Hunger Politics</w:t>
      </w:r>
      <w:r w:rsidR="00152205" w:rsidRPr="002864ED">
        <w:rPr>
          <w:rFonts w:asciiTheme="majorHAnsi" w:hAnsiTheme="majorHAnsi"/>
          <w:lang w:val="de-DE"/>
        </w:rPr>
        <w:t>, 77-78</w:t>
      </w:r>
      <w:r w:rsidR="00B91145" w:rsidRPr="002864ED">
        <w:rPr>
          <w:rFonts w:asciiTheme="majorHAnsi" w:hAnsiTheme="majorHAnsi"/>
          <w:lang w:val="de-DE"/>
        </w:rPr>
        <w:t>, 52</w:t>
      </w:r>
      <w:r w:rsidR="00152205" w:rsidRPr="002864ED">
        <w:rPr>
          <w:rFonts w:asciiTheme="majorHAnsi" w:hAnsiTheme="majorHAnsi"/>
          <w:lang w:val="de-DE"/>
        </w:rPr>
        <w:t>.</w:t>
      </w:r>
      <w:r w:rsidRPr="002864ED">
        <w:rPr>
          <w:rFonts w:asciiTheme="majorHAnsi" w:hAnsiTheme="majorHAnsi"/>
          <w:lang w:val="de-DE"/>
        </w:rPr>
        <w:t>​</w:t>
      </w:r>
    </w:p>
  </w:footnote>
  <w:footnote w:id="3">
    <w:p w14:paraId="6CD2B854" w14:textId="253CE8FC" w:rsidR="00500633" w:rsidRPr="002864ED" w:rsidRDefault="00500633" w:rsidP="00500633">
      <w:pPr>
        <w:pStyle w:val="footnote"/>
        <w:rPr>
          <w:rFonts w:asciiTheme="majorHAnsi" w:hAnsiTheme="majorHAnsi"/>
        </w:rPr>
      </w:pPr>
      <w:r w:rsidRPr="002864ED">
        <w:rPr>
          <w:rStyle w:val="FootnoteReference"/>
          <w:rFonts w:asciiTheme="majorHAnsi" w:hAnsiTheme="majorHAnsi"/>
        </w:rPr>
        <w:footnoteRef/>
      </w:r>
      <w:r w:rsidRPr="002864ED">
        <w:rPr>
          <w:rFonts w:asciiTheme="majorHAnsi" w:hAnsiTheme="majorHAnsi"/>
        </w:rPr>
        <w:t xml:space="preserve"> ​ Ibid, </w:t>
      </w:r>
      <w:r w:rsidR="002D2C32" w:rsidRPr="002864ED">
        <w:rPr>
          <w:rFonts w:asciiTheme="majorHAnsi" w:hAnsiTheme="majorHAnsi"/>
        </w:rPr>
        <w:t>82, 55, 85</w:t>
      </w:r>
      <w:r w:rsidRPr="002864ED">
        <w:rPr>
          <w:rFonts w:asciiTheme="majorHAnsi" w:hAnsiTheme="majorHAnsi"/>
        </w:rPr>
        <w:t>.​</w:t>
      </w:r>
    </w:p>
  </w:footnote>
  <w:footnote w:id="4">
    <w:p w14:paraId="52A3422A" w14:textId="481E542E" w:rsidR="00244AF9" w:rsidRPr="002864ED" w:rsidRDefault="00244AF9" w:rsidP="00244AF9">
      <w:pPr>
        <w:pStyle w:val="footnote"/>
        <w:rPr>
          <w:rFonts w:asciiTheme="majorHAnsi" w:hAnsiTheme="majorHAnsi"/>
        </w:rPr>
      </w:pPr>
      <w:r w:rsidRPr="002864ED">
        <w:rPr>
          <w:rStyle w:val="FootnoteReference"/>
          <w:rFonts w:asciiTheme="majorHAnsi" w:hAnsiTheme="majorHAnsi"/>
        </w:rPr>
        <w:footnoteRef/>
      </w:r>
      <w:r w:rsidRPr="002864ED">
        <w:rPr>
          <w:rFonts w:asciiTheme="majorHAnsi" w:hAnsiTheme="majorHAnsi"/>
        </w:rPr>
        <w:t xml:space="preserve"> ​ </w:t>
      </w:r>
      <w:proofErr w:type="spellStart"/>
      <w:r w:rsidR="00A55E38" w:rsidRPr="002864ED">
        <w:rPr>
          <w:rFonts w:asciiTheme="majorHAnsi" w:hAnsiTheme="majorHAnsi"/>
        </w:rPr>
        <w:t>Alleweldt</w:t>
      </w:r>
      <w:proofErr w:type="spellEnd"/>
      <w:r w:rsidR="00A55E38" w:rsidRPr="002864ED">
        <w:rPr>
          <w:rFonts w:asciiTheme="majorHAnsi" w:hAnsiTheme="majorHAnsi"/>
        </w:rPr>
        <w:t xml:space="preserve">, </w:t>
      </w:r>
      <w:proofErr w:type="spellStart"/>
      <w:r w:rsidR="00A55E38" w:rsidRPr="002864ED">
        <w:rPr>
          <w:rFonts w:asciiTheme="majorHAnsi" w:hAnsiTheme="majorHAnsi"/>
          <w:i/>
          <w:iCs/>
        </w:rPr>
        <w:t>Backe</w:t>
      </w:r>
      <w:proofErr w:type="spellEnd"/>
      <w:r w:rsidR="00A55E38" w:rsidRPr="002864ED">
        <w:rPr>
          <w:rFonts w:asciiTheme="majorHAnsi" w:hAnsiTheme="majorHAnsi"/>
        </w:rPr>
        <w:t>,</w:t>
      </w:r>
      <w:r w:rsidR="008F49EB" w:rsidRPr="002864ED">
        <w:rPr>
          <w:rFonts w:asciiTheme="majorHAnsi" w:hAnsiTheme="majorHAnsi"/>
        </w:rPr>
        <w:t xml:space="preserve"> 68-69</w:t>
      </w:r>
      <w:r w:rsidR="00A55E38" w:rsidRPr="002864ED">
        <w:rPr>
          <w:rFonts w:asciiTheme="majorHAnsi" w:hAnsiTheme="majorHAnsi"/>
        </w:rPr>
        <w:t xml:space="preserve">; Gerhard, </w:t>
      </w:r>
      <w:r w:rsidR="00A55E38" w:rsidRPr="002864ED">
        <w:rPr>
          <w:rFonts w:asciiTheme="majorHAnsi" w:hAnsiTheme="majorHAnsi"/>
          <w:i/>
          <w:iCs/>
        </w:rPr>
        <w:t>Hunger Politics</w:t>
      </w:r>
      <w:r w:rsidR="00A55E38" w:rsidRPr="002864ED">
        <w:rPr>
          <w:rFonts w:asciiTheme="majorHAnsi" w:hAnsiTheme="majorHAnsi"/>
        </w:rPr>
        <w:t xml:space="preserve">, </w:t>
      </w:r>
      <w:r w:rsidR="008F49EB" w:rsidRPr="002864ED">
        <w:rPr>
          <w:rFonts w:asciiTheme="majorHAnsi" w:hAnsiTheme="majorHAnsi"/>
        </w:rPr>
        <w:t>86, 91</w:t>
      </w:r>
      <w:r w:rsidRPr="002864ED">
        <w:rPr>
          <w:rFonts w:asciiTheme="majorHAnsi" w:hAnsiTheme="majorHAnsi"/>
        </w:rPr>
        <w:t>.​</w:t>
      </w:r>
    </w:p>
  </w:footnote>
  <w:footnote w:id="5">
    <w:p w14:paraId="782EEE84" w14:textId="21E142E9" w:rsidR="00244AF9" w:rsidRPr="002864ED" w:rsidRDefault="00244AF9" w:rsidP="00244AF9">
      <w:pPr>
        <w:pStyle w:val="footnote"/>
        <w:rPr>
          <w:rFonts w:asciiTheme="majorHAnsi" w:hAnsiTheme="majorHAnsi"/>
        </w:rPr>
      </w:pPr>
      <w:r w:rsidRPr="002864ED">
        <w:rPr>
          <w:rStyle w:val="FootnoteReference"/>
          <w:rFonts w:asciiTheme="majorHAnsi" w:hAnsiTheme="majorHAnsi"/>
        </w:rPr>
        <w:footnoteRef/>
      </w:r>
      <w:r w:rsidRPr="002864ED">
        <w:rPr>
          <w:rFonts w:asciiTheme="majorHAnsi" w:hAnsiTheme="majorHAnsi"/>
        </w:rPr>
        <w:t xml:space="preserve"> ​ Alex J. Kay, </w:t>
      </w:r>
      <w:r w:rsidRPr="002864ED">
        <w:rPr>
          <w:rFonts w:asciiTheme="majorHAnsi" w:hAnsiTheme="majorHAnsi"/>
          <w:i/>
          <w:iCs/>
        </w:rPr>
        <w:t>Empire of Destruction. A History of Nazi Mass Killing</w:t>
      </w:r>
      <w:r w:rsidRPr="002864ED">
        <w:rPr>
          <w:rFonts w:asciiTheme="majorHAnsi" w:hAnsiTheme="majorHAnsi"/>
        </w:rPr>
        <w:t xml:space="preserve"> (</w:t>
      </w:r>
      <w:r w:rsidR="00A55E38" w:rsidRPr="002864ED">
        <w:rPr>
          <w:rFonts w:asciiTheme="majorHAnsi" w:hAnsiTheme="majorHAnsi"/>
        </w:rPr>
        <w:t>New Haven, 2021</w:t>
      </w:r>
      <w:r w:rsidRPr="002864ED">
        <w:rPr>
          <w:rFonts w:asciiTheme="majorHAnsi" w:hAnsiTheme="majorHAnsi"/>
        </w:rPr>
        <w:t>)</w:t>
      </w:r>
      <w:r w:rsidR="00A55E38" w:rsidRPr="002864ED">
        <w:rPr>
          <w:rFonts w:asciiTheme="majorHAnsi" w:hAnsiTheme="majorHAnsi"/>
        </w:rPr>
        <w:t xml:space="preserve">, </w:t>
      </w:r>
      <w:r w:rsidR="009A0465" w:rsidRPr="002864ED">
        <w:rPr>
          <w:rFonts w:asciiTheme="majorHAnsi" w:hAnsiTheme="majorHAnsi"/>
        </w:rPr>
        <w:t>167-168</w:t>
      </w:r>
      <w:r w:rsidRPr="002864ED">
        <w:rPr>
          <w:rFonts w:asciiTheme="majorHAnsi" w:hAnsiTheme="majorHAnsi"/>
        </w:rPr>
        <w:t>.​</w:t>
      </w:r>
    </w:p>
  </w:footnote>
  <w:footnote w:id="6">
    <w:p w14:paraId="01DBF853" w14:textId="36BCA76E" w:rsidR="00244AF9" w:rsidRPr="002864ED" w:rsidRDefault="00244AF9" w:rsidP="008225B2">
      <w:pPr>
        <w:pStyle w:val="footnote"/>
        <w:spacing w:after="0"/>
        <w:rPr>
          <w:rFonts w:asciiTheme="majorHAnsi" w:hAnsiTheme="majorHAnsi"/>
        </w:rPr>
      </w:pPr>
      <w:r w:rsidRPr="002864ED">
        <w:rPr>
          <w:rStyle w:val="FootnoteReference"/>
          <w:rFonts w:asciiTheme="majorHAnsi" w:hAnsiTheme="majorHAnsi"/>
        </w:rPr>
        <w:footnoteRef/>
      </w:r>
      <w:r w:rsidRPr="002864ED">
        <w:rPr>
          <w:rFonts w:asciiTheme="majorHAnsi" w:hAnsiTheme="majorHAnsi"/>
        </w:rPr>
        <w:t xml:space="preserve"> ​ Alex J. Kay, </w:t>
      </w:r>
      <w:r w:rsidRPr="002864ED">
        <w:rPr>
          <w:rFonts w:asciiTheme="majorHAnsi" w:hAnsiTheme="majorHAnsi"/>
          <w:i/>
          <w:iCs/>
        </w:rPr>
        <w:t>Exploitation Resettlement, Mass Murder. Political and Economic Planning for German Occupation Policy in the Soviet Union, 1940-1941</w:t>
      </w:r>
      <w:r w:rsidRPr="002864ED">
        <w:rPr>
          <w:rFonts w:asciiTheme="majorHAnsi" w:hAnsiTheme="majorHAnsi"/>
        </w:rPr>
        <w:t xml:space="preserve"> (New York, 2006) 140.​</w:t>
      </w:r>
    </w:p>
  </w:footnote>
  <w:footnote w:id="7">
    <w:p w14:paraId="6D9A7FCF" w14:textId="39D532F6" w:rsidR="008225B2" w:rsidRPr="002864ED" w:rsidRDefault="008225B2" w:rsidP="008225B2">
      <w:pPr>
        <w:pStyle w:val="FootnoteText"/>
        <w:spacing w:line="240" w:lineRule="auto"/>
        <w:rPr>
          <w:rFonts w:asciiTheme="majorHAnsi" w:hAnsiTheme="majorHAnsi"/>
          <w:lang w:val="de-DE"/>
        </w:rPr>
      </w:pPr>
      <w:r w:rsidRPr="002864ED">
        <w:rPr>
          <w:rStyle w:val="FootnoteReference"/>
          <w:rFonts w:asciiTheme="majorHAnsi" w:hAnsiTheme="majorHAnsi"/>
        </w:rPr>
        <w:footnoteRef/>
      </w:r>
      <w:r w:rsidRPr="002864ED">
        <w:rPr>
          <w:rFonts w:asciiTheme="majorHAnsi" w:hAnsiTheme="majorHAnsi"/>
          <w:lang w:val="de-DE"/>
        </w:rPr>
        <w:t xml:space="preserve"> Ulrich Schlie, </w:t>
      </w:r>
      <w:r w:rsidR="002864ED" w:rsidRPr="002864ED">
        <w:rPr>
          <w:rFonts w:asciiTheme="majorHAnsi" w:hAnsiTheme="majorHAnsi"/>
          <w:lang w:val="de-DE"/>
        </w:rPr>
        <w:t>“</w:t>
      </w:r>
      <w:r w:rsidRPr="002864ED">
        <w:rPr>
          <w:rFonts w:asciiTheme="majorHAnsi" w:hAnsiTheme="majorHAnsi"/>
          <w:lang w:val="de-DE"/>
        </w:rPr>
        <w:t>Das Reichsministerium für Ernährung und Landwirtschaft in der Zeit des Nationalsozialismus</w:t>
      </w:r>
      <w:r w:rsidR="002864ED" w:rsidRPr="002864ED">
        <w:rPr>
          <w:rFonts w:asciiTheme="majorHAnsi" w:hAnsiTheme="majorHAnsi"/>
          <w:lang w:val="de-DE"/>
        </w:rPr>
        <w:t>”</w:t>
      </w:r>
      <w:r w:rsidRPr="002864ED">
        <w:rPr>
          <w:rFonts w:asciiTheme="majorHAnsi" w:hAnsiTheme="majorHAnsi"/>
          <w:lang w:val="de-DE"/>
        </w:rPr>
        <w:t xml:space="preserve">, in </w:t>
      </w:r>
      <w:r w:rsidRPr="002864ED">
        <w:rPr>
          <w:rFonts w:asciiTheme="majorHAnsi" w:hAnsiTheme="majorHAnsi"/>
          <w:i/>
          <w:iCs/>
          <w:lang w:val="de-DE"/>
        </w:rPr>
        <w:t>Agrarpolitik im 20. Jahrhundert. Das Bundesministerium für Ernährung und Landwirtschaft und seine Vorgänger</w:t>
      </w:r>
      <w:r w:rsidRPr="002864ED">
        <w:rPr>
          <w:rFonts w:asciiTheme="majorHAnsi" w:hAnsiTheme="majorHAnsi"/>
          <w:lang w:val="de-DE"/>
        </w:rPr>
        <w:t xml:space="preserve">, </w:t>
      </w:r>
      <w:proofErr w:type="spellStart"/>
      <w:r w:rsidRPr="002864ED">
        <w:rPr>
          <w:rFonts w:asciiTheme="majorHAnsi" w:hAnsiTheme="majorHAnsi"/>
          <w:lang w:val="de-DE"/>
        </w:rPr>
        <w:t>eds</w:t>
      </w:r>
      <w:proofErr w:type="spellEnd"/>
      <w:r w:rsidRPr="002864ED">
        <w:rPr>
          <w:rFonts w:asciiTheme="majorHAnsi" w:hAnsiTheme="majorHAnsi"/>
          <w:lang w:val="de-DE"/>
        </w:rPr>
        <w:t xml:space="preserve">. Horst Möller, Joachim Bitterlich, Gustavo </w:t>
      </w:r>
      <w:proofErr w:type="spellStart"/>
      <w:r w:rsidRPr="002864ED">
        <w:rPr>
          <w:rFonts w:asciiTheme="majorHAnsi" w:hAnsiTheme="majorHAnsi"/>
          <w:lang w:val="de-DE"/>
        </w:rPr>
        <w:t>Corni</w:t>
      </w:r>
      <w:proofErr w:type="spellEnd"/>
      <w:r w:rsidRPr="002864ED">
        <w:rPr>
          <w:rFonts w:asciiTheme="majorHAnsi" w:hAnsiTheme="majorHAnsi"/>
          <w:lang w:val="de-DE"/>
        </w:rPr>
        <w:t xml:space="preserve">, Friedrich </w:t>
      </w:r>
      <w:proofErr w:type="spellStart"/>
      <w:proofErr w:type="gramStart"/>
      <w:r w:rsidRPr="002864ED">
        <w:rPr>
          <w:rFonts w:asciiTheme="majorHAnsi" w:hAnsiTheme="majorHAnsi"/>
          <w:lang w:val="de-DE"/>
        </w:rPr>
        <w:t>Kießling,m</w:t>
      </w:r>
      <w:proofErr w:type="spellEnd"/>
      <w:proofErr w:type="gramEnd"/>
      <w:r w:rsidRPr="002864ED">
        <w:rPr>
          <w:rFonts w:asciiTheme="majorHAnsi" w:hAnsiTheme="majorHAnsi"/>
          <w:lang w:val="de-DE"/>
        </w:rPr>
        <w:t xml:space="preserve"> Daniela </w:t>
      </w:r>
      <w:proofErr w:type="spellStart"/>
      <w:r w:rsidRPr="002864ED">
        <w:rPr>
          <w:rFonts w:asciiTheme="majorHAnsi" w:hAnsiTheme="majorHAnsi"/>
          <w:lang w:val="de-DE"/>
        </w:rPr>
        <w:t>Münkel</w:t>
      </w:r>
      <w:proofErr w:type="spellEnd"/>
      <w:r w:rsidRPr="002864ED">
        <w:rPr>
          <w:rFonts w:asciiTheme="majorHAnsi" w:hAnsiTheme="majorHAnsi"/>
          <w:lang w:val="de-DE"/>
        </w:rPr>
        <w:t xml:space="preserve"> and Ulrich Schlie (Berlin, 2020), 126.​</w:t>
      </w:r>
    </w:p>
  </w:footnote>
  <w:footnote w:id="8">
    <w:p w14:paraId="38C11A97" w14:textId="4D87A231" w:rsidR="008225B2" w:rsidRPr="002864ED" w:rsidRDefault="008225B2">
      <w:pPr>
        <w:pStyle w:val="FootnoteText"/>
        <w:rPr>
          <w:rFonts w:asciiTheme="majorHAnsi" w:hAnsiTheme="majorHAnsi"/>
        </w:rPr>
      </w:pPr>
      <w:r w:rsidRPr="002864ED">
        <w:rPr>
          <w:rStyle w:val="FootnoteReference"/>
          <w:rFonts w:asciiTheme="majorHAnsi" w:hAnsiTheme="majorHAnsi"/>
        </w:rPr>
        <w:footnoteRef/>
      </w:r>
      <w:r w:rsidRPr="002864ED">
        <w:rPr>
          <w:rFonts w:asciiTheme="majorHAnsi" w:hAnsiTheme="majorHAnsi"/>
        </w:rPr>
        <w:t xml:space="preserve"> Speech by </w:t>
      </w:r>
      <w:proofErr w:type="spellStart"/>
      <w:r w:rsidRPr="002864ED">
        <w:rPr>
          <w:rFonts w:asciiTheme="majorHAnsi" w:hAnsiTheme="majorHAnsi"/>
        </w:rPr>
        <w:t>Backe</w:t>
      </w:r>
      <w:proofErr w:type="spellEnd"/>
      <w:r w:rsidRPr="002864ED">
        <w:rPr>
          <w:rFonts w:asciiTheme="majorHAnsi" w:hAnsiTheme="majorHAnsi"/>
        </w:rPr>
        <w:t xml:space="preserve"> in Göttingen circa 1923, German Federal Archive in Koblenz (from now BArch K) N 1075/5; Clara E.  </w:t>
      </w:r>
      <w:proofErr w:type="spellStart"/>
      <w:r w:rsidRPr="002864ED">
        <w:rPr>
          <w:rFonts w:asciiTheme="majorHAnsi" w:hAnsiTheme="majorHAnsi"/>
        </w:rPr>
        <w:t>Mattei</w:t>
      </w:r>
      <w:proofErr w:type="spellEnd"/>
      <w:r w:rsidRPr="002864ED">
        <w:rPr>
          <w:rFonts w:asciiTheme="majorHAnsi" w:hAnsiTheme="majorHAnsi"/>
        </w:rPr>
        <w:t xml:space="preserve">, </w:t>
      </w:r>
      <w:r w:rsidRPr="002864ED">
        <w:rPr>
          <w:rFonts w:asciiTheme="majorHAnsi" w:hAnsiTheme="majorHAnsi"/>
          <w:i/>
          <w:iCs/>
        </w:rPr>
        <w:t>The Capital Order. How Economists Invented Austerity and Paved the Way to Fascism</w:t>
      </w:r>
      <w:r w:rsidRPr="002864ED">
        <w:rPr>
          <w:rFonts w:asciiTheme="majorHAnsi" w:hAnsiTheme="majorHAnsi"/>
        </w:rPr>
        <w:t xml:space="preserve"> (Chicago, 2022), 205-245.</w:t>
      </w:r>
    </w:p>
  </w:footnote>
  <w:footnote w:id="9">
    <w:p w14:paraId="42C92579" w14:textId="55E479C1" w:rsidR="008225B2" w:rsidRPr="002864ED" w:rsidRDefault="008225B2">
      <w:pPr>
        <w:pStyle w:val="FootnoteText"/>
        <w:rPr>
          <w:rFonts w:asciiTheme="majorHAnsi" w:hAnsiTheme="majorHAnsi"/>
        </w:rPr>
      </w:pPr>
      <w:r w:rsidRPr="002864ED">
        <w:rPr>
          <w:rStyle w:val="FootnoteReference"/>
          <w:rFonts w:asciiTheme="majorHAnsi" w:hAnsiTheme="majorHAnsi"/>
        </w:rPr>
        <w:footnoteRef/>
      </w:r>
      <w:r w:rsidRPr="002864ED">
        <w:rPr>
          <w:rFonts w:asciiTheme="majorHAnsi" w:hAnsiTheme="majorHAnsi"/>
        </w:rPr>
        <w:t xml:space="preserve"> Adam </w:t>
      </w:r>
      <w:proofErr w:type="spellStart"/>
      <w:r w:rsidRPr="002864ED">
        <w:rPr>
          <w:rFonts w:asciiTheme="majorHAnsi" w:hAnsiTheme="majorHAnsi"/>
        </w:rPr>
        <w:t>Tooze</w:t>
      </w:r>
      <w:proofErr w:type="spellEnd"/>
      <w:r w:rsidRPr="002864ED">
        <w:rPr>
          <w:rFonts w:asciiTheme="majorHAnsi" w:hAnsiTheme="majorHAnsi"/>
        </w:rPr>
        <w:t xml:space="preserve">, </w:t>
      </w:r>
      <w:r w:rsidRPr="002864ED">
        <w:rPr>
          <w:rFonts w:asciiTheme="majorHAnsi" w:hAnsiTheme="majorHAnsi"/>
          <w:i/>
          <w:iCs/>
        </w:rPr>
        <w:t>The Wages of Destruction. The Making and Breaking of the Nazi Economy</w:t>
      </w:r>
      <w:r w:rsidRPr="002864ED">
        <w:rPr>
          <w:rFonts w:asciiTheme="majorHAnsi" w:hAnsiTheme="majorHAnsi"/>
        </w:rPr>
        <w:t xml:space="preserve"> (London, 2007), 174-175; </w:t>
      </w:r>
      <w:proofErr w:type="spellStart"/>
      <w:r w:rsidRPr="002864ED">
        <w:rPr>
          <w:rFonts w:asciiTheme="majorHAnsi" w:hAnsiTheme="majorHAnsi"/>
        </w:rPr>
        <w:t>Backe’s</w:t>
      </w:r>
      <w:proofErr w:type="spellEnd"/>
      <w:r w:rsidRPr="002864ED">
        <w:rPr>
          <w:rFonts w:asciiTheme="majorHAnsi" w:hAnsiTheme="majorHAnsi"/>
        </w:rPr>
        <w:t xml:space="preserve"> Göttingen Speech, 1923, BArch K N 1075/5; Darren O’Byrne, </w:t>
      </w:r>
      <w:r w:rsidR="002864ED" w:rsidRPr="002864ED">
        <w:rPr>
          <w:rFonts w:asciiTheme="majorHAnsi" w:hAnsiTheme="majorHAnsi"/>
        </w:rPr>
        <w:t>“</w:t>
      </w:r>
      <w:r w:rsidRPr="002864ED">
        <w:rPr>
          <w:rFonts w:asciiTheme="majorHAnsi" w:hAnsiTheme="majorHAnsi"/>
        </w:rPr>
        <w:t>Political Civil Servants and the Practice of Administration under National Socialism</w:t>
      </w:r>
      <w:r w:rsidR="002864ED" w:rsidRPr="002864ED">
        <w:rPr>
          <w:rFonts w:asciiTheme="majorHAnsi" w:hAnsiTheme="majorHAnsi"/>
        </w:rPr>
        <w:t>”</w:t>
      </w:r>
      <w:r w:rsidRPr="002864ED">
        <w:rPr>
          <w:rFonts w:asciiTheme="majorHAnsi" w:hAnsiTheme="majorHAnsi"/>
        </w:rPr>
        <w:t xml:space="preserve"> (unpublished PhD Dissertation, University of Cambridge, 2019)​, 125-126; </w:t>
      </w:r>
      <w:proofErr w:type="spellStart"/>
      <w:r w:rsidRPr="002864ED">
        <w:rPr>
          <w:rFonts w:asciiTheme="majorHAnsi" w:hAnsiTheme="majorHAnsi"/>
        </w:rPr>
        <w:t>Alleweldt</w:t>
      </w:r>
      <w:proofErr w:type="spellEnd"/>
      <w:r w:rsidRPr="002864ED">
        <w:rPr>
          <w:rFonts w:asciiTheme="majorHAnsi" w:hAnsiTheme="majorHAnsi"/>
        </w:rPr>
        <w:t xml:space="preserve">, </w:t>
      </w:r>
      <w:proofErr w:type="spellStart"/>
      <w:r w:rsidRPr="002864ED">
        <w:rPr>
          <w:rFonts w:asciiTheme="majorHAnsi" w:hAnsiTheme="majorHAnsi"/>
          <w:i/>
          <w:iCs/>
        </w:rPr>
        <w:t>Backe</w:t>
      </w:r>
      <w:proofErr w:type="spellEnd"/>
      <w:r w:rsidRPr="002864ED">
        <w:rPr>
          <w:rFonts w:asciiTheme="majorHAnsi" w:hAnsiTheme="majorHAnsi"/>
        </w:rPr>
        <w:t>, 28-35.</w:t>
      </w:r>
    </w:p>
  </w:footnote>
  <w:footnote w:id="10">
    <w:p w14:paraId="340ECA15" w14:textId="37BDD0FF" w:rsidR="006318AE" w:rsidRPr="002864ED" w:rsidRDefault="006318AE" w:rsidP="006318AE">
      <w:pPr>
        <w:pStyle w:val="footnote"/>
        <w:rPr>
          <w:rFonts w:asciiTheme="majorHAnsi" w:hAnsiTheme="majorHAnsi"/>
          <w:lang w:val="de-DE"/>
        </w:rPr>
      </w:pPr>
      <w:r w:rsidRPr="002864ED">
        <w:rPr>
          <w:rStyle w:val="FootnoteReference"/>
          <w:rFonts w:asciiTheme="majorHAnsi" w:hAnsiTheme="majorHAnsi"/>
        </w:rPr>
        <w:footnoteRef/>
      </w:r>
      <w:r w:rsidRPr="00213629">
        <w:rPr>
          <w:rFonts w:asciiTheme="majorHAnsi" w:hAnsiTheme="majorHAnsi"/>
          <w:lang w:val="de-DE"/>
        </w:rPr>
        <w:t xml:space="preserve"> Ibid​, 125. </w:t>
      </w:r>
      <w:r w:rsidRPr="002864ED">
        <w:rPr>
          <w:rFonts w:asciiTheme="majorHAnsi" w:hAnsiTheme="majorHAnsi"/>
          <w:lang w:val="de-DE"/>
        </w:rPr>
        <w:t xml:space="preserve">Schlie, </w:t>
      </w:r>
      <w:r w:rsidR="002864ED" w:rsidRPr="00213629">
        <w:rPr>
          <w:rFonts w:asciiTheme="majorHAnsi" w:hAnsiTheme="majorHAnsi"/>
          <w:lang w:val="de-DE"/>
        </w:rPr>
        <w:t>“</w:t>
      </w:r>
      <w:r w:rsidRPr="002864ED">
        <w:rPr>
          <w:rFonts w:asciiTheme="majorHAnsi" w:hAnsiTheme="majorHAnsi"/>
          <w:lang w:val="de-DE"/>
        </w:rPr>
        <w:t>Das Reichsministerium</w:t>
      </w:r>
      <w:r w:rsidR="002864ED" w:rsidRPr="00213629">
        <w:rPr>
          <w:rFonts w:asciiTheme="majorHAnsi" w:hAnsiTheme="majorHAnsi"/>
          <w:lang w:val="de-DE"/>
        </w:rPr>
        <w:t>”</w:t>
      </w:r>
      <w:r w:rsidRPr="002864ED">
        <w:rPr>
          <w:rFonts w:asciiTheme="majorHAnsi" w:hAnsiTheme="majorHAnsi"/>
          <w:lang w:val="de-DE"/>
        </w:rPr>
        <w:t>, 127-128.</w:t>
      </w:r>
    </w:p>
  </w:footnote>
  <w:footnote w:id="11">
    <w:p w14:paraId="12D7A040" w14:textId="77777777" w:rsidR="006318AE" w:rsidRPr="002864ED" w:rsidRDefault="006318AE" w:rsidP="006318AE">
      <w:pPr>
        <w:pStyle w:val="footnote"/>
        <w:rPr>
          <w:rFonts w:asciiTheme="majorHAnsi" w:hAnsiTheme="majorHAnsi"/>
          <w:lang w:val="de-DE"/>
        </w:rPr>
      </w:pPr>
      <w:r w:rsidRPr="002864ED">
        <w:rPr>
          <w:rStyle w:val="FootnoteReference"/>
          <w:rFonts w:asciiTheme="majorHAnsi" w:hAnsiTheme="majorHAnsi"/>
        </w:rPr>
        <w:footnoteRef/>
      </w:r>
      <w:r w:rsidRPr="002864ED">
        <w:rPr>
          <w:rFonts w:asciiTheme="majorHAnsi" w:hAnsiTheme="majorHAnsi"/>
          <w:lang w:val="de-DE"/>
        </w:rPr>
        <w:t xml:space="preserve"> </w:t>
      </w:r>
      <w:proofErr w:type="spellStart"/>
      <w:r w:rsidRPr="002864ED">
        <w:rPr>
          <w:rFonts w:asciiTheme="majorHAnsi" w:hAnsiTheme="majorHAnsi"/>
          <w:lang w:val="de-DE"/>
        </w:rPr>
        <w:t>Alleweldt</w:t>
      </w:r>
      <w:proofErr w:type="spellEnd"/>
      <w:r w:rsidRPr="002864ED">
        <w:rPr>
          <w:rFonts w:asciiTheme="majorHAnsi" w:hAnsiTheme="majorHAnsi"/>
          <w:lang w:val="de-DE"/>
        </w:rPr>
        <w:t xml:space="preserve">, </w:t>
      </w:r>
      <w:r w:rsidRPr="002864ED">
        <w:rPr>
          <w:rFonts w:asciiTheme="majorHAnsi" w:hAnsiTheme="majorHAnsi"/>
          <w:i/>
          <w:iCs/>
          <w:lang w:val="de-DE"/>
        </w:rPr>
        <w:t>Backe</w:t>
      </w:r>
      <w:r w:rsidRPr="002864ED">
        <w:rPr>
          <w:rFonts w:asciiTheme="majorHAnsi" w:hAnsiTheme="majorHAnsi"/>
          <w:lang w:val="de-DE"/>
        </w:rPr>
        <w:t xml:space="preserve">, 33-45; </w:t>
      </w:r>
      <w:proofErr w:type="spellStart"/>
      <w:r w:rsidRPr="002864ED">
        <w:rPr>
          <w:rFonts w:asciiTheme="majorHAnsi" w:hAnsiTheme="majorHAnsi"/>
          <w:lang w:val="de-DE"/>
        </w:rPr>
        <w:t>Tooze</w:t>
      </w:r>
      <w:proofErr w:type="spellEnd"/>
      <w:r w:rsidRPr="002864ED">
        <w:rPr>
          <w:rFonts w:asciiTheme="majorHAnsi" w:hAnsiTheme="majorHAnsi"/>
          <w:lang w:val="de-DE"/>
        </w:rPr>
        <w:t xml:space="preserve">, </w:t>
      </w:r>
      <w:proofErr w:type="spellStart"/>
      <w:r w:rsidRPr="002864ED">
        <w:rPr>
          <w:rFonts w:asciiTheme="majorHAnsi" w:hAnsiTheme="majorHAnsi"/>
          <w:i/>
          <w:iCs/>
          <w:lang w:val="de-DE"/>
        </w:rPr>
        <w:t>Wages</w:t>
      </w:r>
      <w:proofErr w:type="spellEnd"/>
      <w:r w:rsidRPr="002864ED">
        <w:rPr>
          <w:rFonts w:asciiTheme="majorHAnsi" w:hAnsiTheme="majorHAnsi"/>
          <w:lang w:val="de-DE"/>
        </w:rPr>
        <w:t>,</w:t>
      </w:r>
      <w:r w:rsidRPr="002864ED">
        <w:rPr>
          <w:rFonts w:asciiTheme="majorHAnsi" w:hAnsiTheme="majorHAnsi"/>
          <w:i/>
          <w:iCs/>
          <w:lang w:val="de-DE"/>
        </w:rPr>
        <w:t xml:space="preserve"> </w:t>
      </w:r>
      <w:r w:rsidRPr="002864ED">
        <w:rPr>
          <w:rFonts w:asciiTheme="majorHAnsi" w:hAnsiTheme="majorHAnsi"/>
          <w:lang w:val="de-DE"/>
        </w:rPr>
        <w:t xml:space="preserve">174-175, 179-80; Gerhard, </w:t>
      </w:r>
      <w:r w:rsidRPr="002864ED">
        <w:rPr>
          <w:rFonts w:asciiTheme="majorHAnsi" w:hAnsiTheme="majorHAnsi"/>
          <w:i/>
          <w:iCs/>
          <w:lang w:val="de-DE"/>
        </w:rPr>
        <w:t>Hunger Politics</w:t>
      </w:r>
      <w:r w:rsidRPr="002864ED">
        <w:rPr>
          <w:rFonts w:asciiTheme="majorHAnsi" w:hAnsiTheme="majorHAnsi"/>
          <w:lang w:val="de-DE"/>
        </w:rPr>
        <w:t>, 69.</w:t>
      </w:r>
    </w:p>
  </w:footnote>
  <w:footnote w:id="12">
    <w:p w14:paraId="311FB5FB" w14:textId="6763D219" w:rsidR="00B4387B" w:rsidRPr="002864ED" w:rsidRDefault="00B4387B" w:rsidP="00B4387B">
      <w:pPr>
        <w:pStyle w:val="footnote"/>
        <w:rPr>
          <w:rFonts w:asciiTheme="majorHAnsi" w:hAnsiTheme="majorHAnsi"/>
        </w:rPr>
      </w:pPr>
      <w:r w:rsidRPr="002864ED">
        <w:rPr>
          <w:rStyle w:val="FootnoteReference"/>
          <w:rFonts w:asciiTheme="majorHAnsi" w:hAnsiTheme="majorHAnsi"/>
        </w:rPr>
        <w:footnoteRef/>
      </w:r>
      <w:r w:rsidRPr="002864ED">
        <w:rPr>
          <w:rFonts w:asciiTheme="majorHAnsi" w:hAnsiTheme="majorHAnsi"/>
        </w:rPr>
        <w:t xml:space="preserve"> ​ </w:t>
      </w:r>
      <w:proofErr w:type="spellStart"/>
      <w:r w:rsidRPr="002864ED">
        <w:rPr>
          <w:rFonts w:asciiTheme="majorHAnsi" w:hAnsiTheme="majorHAnsi"/>
        </w:rPr>
        <w:t>Alleweldt</w:t>
      </w:r>
      <w:proofErr w:type="spellEnd"/>
      <w:r w:rsidRPr="002864ED">
        <w:rPr>
          <w:rFonts w:asciiTheme="majorHAnsi" w:hAnsiTheme="majorHAnsi"/>
        </w:rPr>
        <w:t xml:space="preserve">, </w:t>
      </w:r>
      <w:proofErr w:type="spellStart"/>
      <w:r w:rsidRPr="002864ED">
        <w:rPr>
          <w:rFonts w:asciiTheme="majorHAnsi" w:hAnsiTheme="majorHAnsi"/>
          <w:i/>
          <w:iCs/>
        </w:rPr>
        <w:t>Backe</w:t>
      </w:r>
      <w:proofErr w:type="spellEnd"/>
      <w:r w:rsidRPr="002864ED">
        <w:rPr>
          <w:rFonts w:asciiTheme="majorHAnsi" w:hAnsiTheme="majorHAnsi"/>
        </w:rPr>
        <w:t xml:space="preserve">, 17-18; See also </w:t>
      </w:r>
      <w:proofErr w:type="spellStart"/>
      <w:r w:rsidRPr="002864ED">
        <w:rPr>
          <w:rFonts w:asciiTheme="majorHAnsi" w:hAnsiTheme="majorHAnsi"/>
        </w:rPr>
        <w:t>Backe’s</w:t>
      </w:r>
      <w:proofErr w:type="spellEnd"/>
      <w:r w:rsidRPr="002864ED">
        <w:rPr>
          <w:rFonts w:asciiTheme="majorHAnsi" w:hAnsiTheme="majorHAnsi"/>
        </w:rPr>
        <w:t xml:space="preserve"> Personnel File in the German Federal Archive in Berlin (from now BArch B), R 16-1/2; O’Byrne, </w:t>
      </w:r>
      <w:r w:rsidR="002864ED" w:rsidRPr="002864ED">
        <w:rPr>
          <w:rFonts w:asciiTheme="majorHAnsi" w:hAnsiTheme="majorHAnsi"/>
        </w:rPr>
        <w:t>“</w:t>
      </w:r>
      <w:r w:rsidRPr="002864ED">
        <w:rPr>
          <w:rFonts w:asciiTheme="majorHAnsi" w:hAnsiTheme="majorHAnsi"/>
        </w:rPr>
        <w:t>Political Civil Servants</w:t>
      </w:r>
      <w:r w:rsidR="002864ED" w:rsidRPr="002864ED">
        <w:rPr>
          <w:rFonts w:asciiTheme="majorHAnsi" w:hAnsiTheme="majorHAnsi"/>
        </w:rPr>
        <w:t>”</w:t>
      </w:r>
      <w:r w:rsidRPr="002864ED">
        <w:rPr>
          <w:rFonts w:asciiTheme="majorHAnsi" w:hAnsiTheme="majorHAnsi"/>
        </w:rPr>
        <w:t>, 81, 99.</w:t>
      </w:r>
    </w:p>
  </w:footnote>
  <w:footnote w:id="13">
    <w:p w14:paraId="19CF0DD6" w14:textId="7C1BEBBE" w:rsidR="006A46C7" w:rsidRPr="002864ED" w:rsidRDefault="006A46C7" w:rsidP="006A46C7">
      <w:pPr>
        <w:pStyle w:val="footnote"/>
        <w:rPr>
          <w:rFonts w:asciiTheme="majorHAnsi" w:hAnsiTheme="majorHAnsi"/>
        </w:rPr>
      </w:pPr>
      <w:r w:rsidRPr="002864ED">
        <w:rPr>
          <w:rStyle w:val="FootnoteReference"/>
          <w:rFonts w:asciiTheme="majorHAnsi" w:hAnsiTheme="majorHAnsi"/>
        </w:rPr>
        <w:footnoteRef/>
      </w:r>
      <w:r w:rsidRPr="002864ED">
        <w:rPr>
          <w:rFonts w:asciiTheme="majorHAnsi" w:hAnsiTheme="majorHAnsi"/>
        </w:rPr>
        <w:t xml:space="preserve"> </w:t>
      </w:r>
      <w:proofErr w:type="spellStart"/>
      <w:r w:rsidRPr="002864ED">
        <w:rPr>
          <w:rFonts w:asciiTheme="majorHAnsi" w:hAnsiTheme="majorHAnsi"/>
        </w:rPr>
        <w:t>Alleweldt</w:t>
      </w:r>
      <w:proofErr w:type="spellEnd"/>
      <w:r w:rsidRPr="002864ED">
        <w:rPr>
          <w:rFonts w:asciiTheme="majorHAnsi" w:hAnsiTheme="majorHAnsi"/>
        </w:rPr>
        <w:t xml:space="preserve">, </w:t>
      </w:r>
      <w:proofErr w:type="spellStart"/>
      <w:r w:rsidRPr="002864ED">
        <w:rPr>
          <w:rFonts w:asciiTheme="majorHAnsi" w:hAnsiTheme="majorHAnsi"/>
          <w:i/>
          <w:iCs/>
        </w:rPr>
        <w:t>Backe</w:t>
      </w:r>
      <w:proofErr w:type="spellEnd"/>
      <w:r w:rsidRPr="002864ED">
        <w:rPr>
          <w:rFonts w:asciiTheme="majorHAnsi" w:hAnsiTheme="majorHAnsi"/>
        </w:rPr>
        <w:t xml:space="preserve">, 20; See the personal correspondence between </w:t>
      </w:r>
      <w:proofErr w:type="spellStart"/>
      <w:r w:rsidRPr="002864ED">
        <w:rPr>
          <w:rFonts w:asciiTheme="majorHAnsi" w:hAnsiTheme="majorHAnsi"/>
        </w:rPr>
        <w:t>Backe</w:t>
      </w:r>
      <w:proofErr w:type="spellEnd"/>
      <w:r w:rsidRPr="002864ED">
        <w:rPr>
          <w:rFonts w:asciiTheme="majorHAnsi" w:hAnsiTheme="majorHAnsi"/>
        </w:rPr>
        <w:t xml:space="preserve"> and his wife Ursula, BArch K N 1075/23.</w:t>
      </w:r>
    </w:p>
  </w:footnote>
  <w:footnote w:id="14">
    <w:p w14:paraId="5EFAA709" w14:textId="540FD342" w:rsidR="002D531B" w:rsidRPr="002864ED" w:rsidRDefault="002D531B" w:rsidP="002D531B">
      <w:pPr>
        <w:pStyle w:val="footnote"/>
        <w:rPr>
          <w:rFonts w:asciiTheme="majorHAnsi" w:hAnsiTheme="majorHAnsi"/>
          <w:lang w:val="de-DE"/>
        </w:rPr>
      </w:pPr>
      <w:r w:rsidRPr="002864ED">
        <w:rPr>
          <w:rStyle w:val="FootnoteReference"/>
          <w:rFonts w:asciiTheme="majorHAnsi" w:hAnsiTheme="majorHAnsi"/>
        </w:rPr>
        <w:footnoteRef/>
      </w:r>
      <w:r w:rsidRPr="002864ED">
        <w:rPr>
          <w:rFonts w:asciiTheme="majorHAnsi" w:hAnsiTheme="majorHAnsi"/>
          <w:lang w:val="de-DE"/>
        </w:rPr>
        <w:t xml:space="preserve"> Otto Braun, </w:t>
      </w:r>
      <w:r w:rsidRPr="002864ED">
        <w:rPr>
          <w:rFonts w:asciiTheme="majorHAnsi" w:hAnsiTheme="majorHAnsi"/>
          <w:i/>
          <w:iCs/>
          <w:lang w:val="de-DE"/>
        </w:rPr>
        <w:t>Von Weimar zu Hitler</w:t>
      </w:r>
      <w:r w:rsidRPr="002864ED">
        <w:rPr>
          <w:rFonts w:asciiTheme="majorHAnsi" w:hAnsiTheme="majorHAnsi"/>
          <w:lang w:val="de-DE"/>
        </w:rPr>
        <w:t xml:space="preserve"> (Zürich, 1940), 15-16.</w:t>
      </w:r>
    </w:p>
  </w:footnote>
  <w:footnote w:id="15">
    <w:p w14:paraId="2C19E879" w14:textId="53739446" w:rsidR="001573C8" w:rsidRPr="002864ED" w:rsidRDefault="001573C8" w:rsidP="001573C8">
      <w:pPr>
        <w:pStyle w:val="footnote"/>
        <w:rPr>
          <w:rFonts w:asciiTheme="majorHAnsi" w:hAnsiTheme="majorHAnsi"/>
          <w:lang w:val="de-DE"/>
        </w:rPr>
      </w:pPr>
      <w:r w:rsidRPr="002864ED">
        <w:rPr>
          <w:rStyle w:val="FootnoteReference"/>
          <w:rFonts w:asciiTheme="majorHAnsi" w:hAnsiTheme="majorHAnsi"/>
        </w:rPr>
        <w:footnoteRef/>
      </w:r>
      <w:r w:rsidRPr="002864ED">
        <w:rPr>
          <w:rFonts w:asciiTheme="majorHAnsi" w:hAnsiTheme="majorHAnsi"/>
          <w:lang w:val="de-DE"/>
        </w:rPr>
        <w:t xml:space="preserve"> Andreas Dornheim, </w:t>
      </w:r>
      <w:r w:rsidRPr="002864ED">
        <w:rPr>
          <w:rFonts w:asciiTheme="majorHAnsi" w:hAnsiTheme="majorHAnsi"/>
          <w:i/>
          <w:iCs/>
          <w:lang w:val="de-DE"/>
        </w:rPr>
        <w:t xml:space="preserve">Rasse, Raum und Autarkie. Sachverständigengutachten zur Rolle des Reichministeriums für Ernährung und Landwirtschaft in der </w:t>
      </w:r>
      <w:proofErr w:type="gramStart"/>
      <w:r w:rsidRPr="002864ED">
        <w:rPr>
          <w:rFonts w:asciiTheme="majorHAnsi" w:hAnsiTheme="majorHAnsi"/>
          <w:i/>
          <w:iCs/>
          <w:lang w:val="de-DE"/>
        </w:rPr>
        <w:t>NS Zeit</w:t>
      </w:r>
      <w:proofErr w:type="gramEnd"/>
      <w:r w:rsidRPr="002864ED">
        <w:rPr>
          <w:rFonts w:asciiTheme="majorHAnsi" w:hAnsiTheme="majorHAnsi"/>
          <w:i/>
          <w:iCs/>
          <w:lang w:val="de-DE"/>
        </w:rPr>
        <w:t xml:space="preserve"> </w:t>
      </w:r>
      <w:r w:rsidRPr="002864ED">
        <w:rPr>
          <w:rFonts w:asciiTheme="majorHAnsi" w:hAnsiTheme="majorHAnsi"/>
          <w:lang w:val="de-DE"/>
        </w:rPr>
        <w:t>(Berlin, 2011), 134.</w:t>
      </w:r>
    </w:p>
  </w:footnote>
  <w:footnote w:id="16">
    <w:p w14:paraId="7A0D8EA6" w14:textId="62F3D50C" w:rsidR="00C22CD7" w:rsidRPr="002864ED" w:rsidRDefault="00C22CD7" w:rsidP="00C22CD7">
      <w:pPr>
        <w:pStyle w:val="footnote"/>
        <w:rPr>
          <w:rFonts w:asciiTheme="majorHAnsi" w:hAnsiTheme="majorHAnsi"/>
          <w:lang w:val="de-DE"/>
        </w:rPr>
      </w:pPr>
      <w:r w:rsidRPr="002864ED">
        <w:rPr>
          <w:rStyle w:val="FootnoteReference"/>
          <w:rFonts w:asciiTheme="majorHAnsi" w:hAnsiTheme="majorHAnsi"/>
        </w:rPr>
        <w:footnoteRef/>
      </w:r>
      <w:r w:rsidRPr="002864ED">
        <w:rPr>
          <w:rFonts w:asciiTheme="majorHAnsi" w:hAnsiTheme="majorHAnsi"/>
          <w:lang w:val="de-DE"/>
        </w:rPr>
        <w:t xml:space="preserve"> Schlie, </w:t>
      </w:r>
      <w:r w:rsidR="002864ED" w:rsidRPr="00213629">
        <w:rPr>
          <w:rFonts w:asciiTheme="majorHAnsi" w:hAnsiTheme="majorHAnsi"/>
          <w:lang w:val="de-DE"/>
        </w:rPr>
        <w:t>“</w:t>
      </w:r>
      <w:r w:rsidR="002864ED" w:rsidRPr="002864ED">
        <w:rPr>
          <w:rFonts w:asciiTheme="majorHAnsi" w:hAnsiTheme="majorHAnsi"/>
          <w:lang w:val="de-DE"/>
        </w:rPr>
        <w:t>Das Reichsministerium</w:t>
      </w:r>
      <w:r w:rsidR="002864ED" w:rsidRPr="00213629">
        <w:rPr>
          <w:rFonts w:asciiTheme="majorHAnsi" w:hAnsiTheme="majorHAnsi"/>
          <w:lang w:val="de-DE"/>
        </w:rPr>
        <w:t>”</w:t>
      </w:r>
      <w:r w:rsidR="002864ED" w:rsidRPr="002864ED">
        <w:rPr>
          <w:rFonts w:asciiTheme="majorHAnsi" w:hAnsiTheme="majorHAnsi"/>
          <w:lang w:val="de-DE"/>
        </w:rPr>
        <w:t xml:space="preserve">, </w:t>
      </w:r>
      <w:r w:rsidRPr="002864ED">
        <w:rPr>
          <w:rFonts w:asciiTheme="majorHAnsi" w:hAnsiTheme="majorHAnsi"/>
          <w:lang w:val="de-DE"/>
        </w:rPr>
        <w:t>130.</w:t>
      </w:r>
    </w:p>
  </w:footnote>
  <w:footnote w:id="17">
    <w:p w14:paraId="4D6CAB50" w14:textId="241CE407" w:rsidR="00E06728" w:rsidRPr="002864ED" w:rsidRDefault="00E06728" w:rsidP="00E06728">
      <w:pPr>
        <w:pStyle w:val="footnote"/>
        <w:rPr>
          <w:rFonts w:asciiTheme="majorHAnsi" w:hAnsiTheme="majorHAnsi"/>
          <w:lang w:val="de-DE"/>
        </w:rPr>
      </w:pPr>
      <w:r w:rsidRPr="002864ED">
        <w:rPr>
          <w:rStyle w:val="FootnoteReference"/>
          <w:rFonts w:asciiTheme="majorHAnsi" w:hAnsiTheme="majorHAnsi"/>
        </w:rPr>
        <w:footnoteRef/>
      </w:r>
      <w:r w:rsidRPr="002864ED">
        <w:rPr>
          <w:rFonts w:asciiTheme="majorHAnsi" w:hAnsiTheme="majorHAnsi"/>
          <w:lang w:val="de-DE"/>
        </w:rPr>
        <w:t xml:space="preserve"> ​Gerhard, </w:t>
      </w:r>
      <w:r w:rsidRPr="002864ED">
        <w:rPr>
          <w:rFonts w:asciiTheme="majorHAnsi" w:hAnsiTheme="majorHAnsi"/>
          <w:i/>
          <w:iCs/>
          <w:lang w:val="de-DE"/>
        </w:rPr>
        <w:t>Hunger Politics</w:t>
      </w:r>
      <w:r w:rsidRPr="002864ED">
        <w:rPr>
          <w:rFonts w:asciiTheme="majorHAnsi" w:hAnsiTheme="majorHAnsi"/>
          <w:lang w:val="de-DE"/>
        </w:rPr>
        <w:t>, 77.​</w:t>
      </w:r>
    </w:p>
  </w:footnote>
  <w:footnote w:id="18">
    <w:p w14:paraId="7C148F1B" w14:textId="25F19E16" w:rsidR="009826B5" w:rsidRPr="002864ED" w:rsidRDefault="009826B5" w:rsidP="009826B5">
      <w:pPr>
        <w:pStyle w:val="footnote"/>
        <w:rPr>
          <w:rFonts w:asciiTheme="majorHAnsi" w:hAnsiTheme="majorHAnsi"/>
        </w:rPr>
      </w:pPr>
      <w:r w:rsidRPr="002864ED">
        <w:rPr>
          <w:rStyle w:val="FootnoteReference"/>
          <w:rFonts w:asciiTheme="majorHAnsi" w:hAnsiTheme="majorHAnsi"/>
        </w:rPr>
        <w:footnoteRef/>
      </w:r>
      <w:r w:rsidRPr="002864ED">
        <w:rPr>
          <w:rFonts w:asciiTheme="majorHAnsi" w:hAnsiTheme="majorHAnsi"/>
          <w:lang w:val="de-DE"/>
        </w:rPr>
        <w:t xml:space="preserve"> </w:t>
      </w:r>
      <w:r w:rsidR="00181CE4" w:rsidRPr="002864ED">
        <w:rPr>
          <w:rFonts w:asciiTheme="majorHAnsi" w:hAnsiTheme="majorHAnsi"/>
          <w:lang w:val="de-DE"/>
        </w:rPr>
        <w:t xml:space="preserve">Horst Gies, </w:t>
      </w:r>
      <w:r w:rsidR="002864ED" w:rsidRPr="002864ED">
        <w:rPr>
          <w:rFonts w:asciiTheme="majorHAnsi" w:hAnsiTheme="majorHAnsi"/>
          <w:lang w:val="de-DE"/>
        </w:rPr>
        <w:t>“</w:t>
      </w:r>
      <w:r w:rsidR="00181CE4" w:rsidRPr="002864ED">
        <w:rPr>
          <w:rFonts w:asciiTheme="majorHAnsi" w:hAnsiTheme="majorHAnsi"/>
          <w:lang w:val="de-DE"/>
        </w:rPr>
        <w:t>NSDAP und Landwirtschaft in der Endphase der Weimarer Republik</w:t>
      </w:r>
      <w:r w:rsidR="002864ED" w:rsidRPr="002864ED">
        <w:rPr>
          <w:rFonts w:asciiTheme="majorHAnsi" w:hAnsiTheme="majorHAnsi"/>
          <w:lang w:val="de-DE"/>
        </w:rPr>
        <w:t>”</w:t>
      </w:r>
      <w:r w:rsidR="00181CE4" w:rsidRPr="002864ED">
        <w:rPr>
          <w:rFonts w:asciiTheme="majorHAnsi" w:hAnsiTheme="majorHAnsi"/>
          <w:lang w:val="de-DE"/>
        </w:rPr>
        <w:t xml:space="preserve">, </w:t>
      </w:r>
      <w:proofErr w:type="spellStart"/>
      <w:r w:rsidR="00181CE4" w:rsidRPr="002864ED">
        <w:rPr>
          <w:rFonts w:asciiTheme="majorHAnsi" w:hAnsiTheme="majorHAnsi"/>
          <w:i/>
          <w:iCs/>
          <w:lang w:val="de-DE"/>
        </w:rPr>
        <w:t>Vierteljahrshefte</w:t>
      </w:r>
      <w:proofErr w:type="spellEnd"/>
      <w:r w:rsidR="00181CE4" w:rsidRPr="002864ED">
        <w:rPr>
          <w:rFonts w:asciiTheme="majorHAnsi" w:hAnsiTheme="majorHAnsi"/>
          <w:i/>
          <w:iCs/>
          <w:lang w:val="de-DE"/>
        </w:rPr>
        <w:t xml:space="preserve"> für Zeitgeschichte</w:t>
      </w:r>
      <w:r w:rsidR="00181CE4" w:rsidRPr="002864ED">
        <w:rPr>
          <w:rFonts w:asciiTheme="majorHAnsi" w:hAnsiTheme="majorHAnsi"/>
          <w:lang w:val="de-DE"/>
        </w:rPr>
        <w:t xml:space="preserve"> 15, </w:t>
      </w:r>
      <w:proofErr w:type="spellStart"/>
      <w:r w:rsidR="00181CE4" w:rsidRPr="002864ED">
        <w:rPr>
          <w:rFonts w:asciiTheme="majorHAnsi" w:hAnsiTheme="majorHAnsi"/>
          <w:lang w:val="de-DE"/>
        </w:rPr>
        <w:t>no</w:t>
      </w:r>
      <w:proofErr w:type="spellEnd"/>
      <w:r w:rsidR="00181CE4" w:rsidRPr="002864ED">
        <w:rPr>
          <w:rFonts w:asciiTheme="majorHAnsi" w:hAnsiTheme="majorHAnsi"/>
          <w:lang w:val="de-DE"/>
        </w:rPr>
        <w:t xml:space="preserve">. 4 (1967): 342; </w:t>
      </w:r>
      <w:r w:rsidRPr="002864ED">
        <w:rPr>
          <w:rFonts w:asciiTheme="majorHAnsi" w:hAnsiTheme="majorHAnsi"/>
          <w:lang w:val="de-DE"/>
        </w:rPr>
        <w:t xml:space="preserve">​Gustavo </w:t>
      </w:r>
      <w:proofErr w:type="spellStart"/>
      <w:r w:rsidRPr="002864ED">
        <w:rPr>
          <w:rFonts w:asciiTheme="majorHAnsi" w:hAnsiTheme="majorHAnsi"/>
          <w:lang w:val="de-DE"/>
        </w:rPr>
        <w:t>Corni</w:t>
      </w:r>
      <w:proofErr w:type="spellEnd"/>
      <w:r w:rsidRPr="002864ED">
        <w:rPr>
          <w:rFonts w:asciiTheme="majorHAnsi" w:hAnsiTheme="majorHAnsi"/>
          <w:lang w:val="de-DE"/>
        </w:rPr>
        <w:t xml:space="preserve">, </w:t>
      </w:r>
      <w:r w:rsidR="002864ED" w:rsidRPr="002864ED">
        <w:rPr>
          <w:rFonts w:asciiTheme="majorHAnsi" w:hAnsiTheme="majorHAnsi"/>
          <w:lang w:val="de-DE"/>
        </w:rPr>
        <w:t>“</w:t>
      </w:r>
      <w:r w:rsidRPr="002864ED">
        <w:rPr>
          <w:rFonts w:asciiTheme="majorHAnsi" w:hAnsiTheme="majorHAnsi"/>
          <w:lang w:val="de-DE"/>
        </w:rPr>
        <w:t xml:space="preserve">Richard Walther </w:t>
      </w:r>
      <w:proofErr w:type="spellStart"/>
      <w:r w:rsidRPr="002864ED">
        <w:rPr>
          <w:rFonts w:asciiTheme="majorHAnsi" w:hAnsiTheme="majorHAnsi"/>
          <w:lang w:val="de-DE"/>
        </w:rPr>
        <w:t>Darré</w:t>
      </w:r>
      <w:proofErr w:type="spellEnd"/>
      <w:r w:rsidRPr="002864ED">
        <w:rPr>
          <w:rFonts w:asciiTheme="majorHAnsi" w:hAnsiTheme="majorHAnsi"/>
          <w:lang w:val="de-DE"/>
        </w:rPr>
        <w:t>. Der „Blut-und-Boden“-Ideologe</w:t>
      </w:r>
      <w:r w:rsidR="002864ED" w:rsidRPr="002864ED">
        <w:rPr>
          <w:rFonts w:asciiTheme="majorHAnsi" w:hAnsiTheme="majorHAnsi"/>
          <w:lang w:val="de-DE"/>
        </w:rPr>
        <w:t>”</w:t>
      </w:r>
      <w:r w:rsidRPr="002864ED">
        <w:rPr>
          <w:rFonts w:asciiTheme="majorHAnsi" w:hAnsiTheme="majorHAnsi"/>
          <w:lang w:val="de-DE"/>
        </w:rPr>
        <w:t xml:space="preserve">, in </w:t>
      </w:r>
      <w:r w:rsidRPr="002864ED">
        <w:rPr>
          <w:rFonts w:asciiTheme="majorHAnsi" w:hAnsiTheme="majorHAnsi"/>
          <w:i/>
          <w:iCs/>
          <w:lang w:val="de-DE"/>
        </w:rPr>
        <w:t xml:space="preserve">Die braune Elite I. 22 biographische </w:t>
      </w:r>
      <w:r w:rsidRPr="002864ED">
        <w:rPr>
          <w:rFonts w:asciiTheme="majorHAnsi" w:hAnsiTheme="majorHAnsi"/>
          <w:lang w:val="de-DE"/>
        </w:rPr>
        <w:t xml:space="preserve">Skizzen, </w:t>
      </w:r>
      <w:proofErr w:type="spellStart"/>
      <w:r w:rsidRPr="002864ED">
        <w:rPr>
          <w:rFonts w:asciiTheme="majorHAnsi" w:hAnsiTheme="majorHAnsi"/>
          <w:lang w:val="de-DE"/>
        </w:rPr>
        <w:t>ed</w:t>
      </w:r>
      <w:proofErr w:type="spellEnd"/>
      <w:r w:rsidRPr="002864ED">
        <w:rPr>
          <w:rFonts w:asciiTheme="majorHAnsi" w:hAnsiTheme="majorHAnsi"/>
          <w:lang w:val="de-DE"/>
        </w:rPr>
        <w:t xml:space="preserve">. </w:t>
      </w:r>
      <w:r w:rsidRPr="002864ED">
        <w:rPr>
          <w:rFonts w:asciiTheme="majorHAnsi" w:hAnsiTheme="majorHAnsi"/>
        </w:rPr>
        <w:t xml:space="preserve">Ronald Smelser, Enrico </w:t>
      </w:r>
      <w:proofErr w:type="spellStart"/>
      <w:r w:rsidRPr="002864ED">
        <w:rPr>
          <w:rFonts w:asciiTheme="majorHAnsi" w:hAnsiTheme="majorHAnsi"/>
        </w:rPr>
        <w:t>Syring</w:t>
      </w:r>
      <w:proofErr w:type="spellEnd"/>
      <w:r w:rsidRPr="002864ED">
        <w:rPr>
          <w:rFonts w:asciiTheme="majorHAnsi" w:hAnsiTheme="majorHAnsi"/>
        </w:rPr>
        <w:t xml:space="preserve">, and Rainer </w:t>
      </w:r>
      <w:proofErr w:type="spellStart"/>
      <w:r w:rsidRPr="002864ED">
        <w:rPr>
          <w:rFonts w:asciiTheme="majorHAnsi" w:hAnsiTheme="majorHAnsi"/>
        </w:rPr>
        <w:t>Zitelmann</w:t>
      </w:r>
      <w:proofErr w:type="spellEnd"/>
      <w:r w:rsidRPr="002864ED">
        <w:rPr>
          <w:rFonts w:asciiTheme="majorHAnsi" w:hAnsiTheme="majorHAnsi"/>
        </w:rPr>
        <w:t xml:space="preserve"> (Darmstadt, 1999), 17-20</w:t>
      </w:r>
      <w:r w:rsidR="00181CE4" w:rsidRPr="002864ED">
        <w:rPr>
          <w:rFonts w:asciiTheme="majorHAnsi" w:hAnsiTheme="majorHAnsi"/>
        </w:rPr>
        <w:t>.</w:t>
      </w:r>
    </w:p>
  </w:footnote>
  <w:footnote w:id="19">
    <w:p w14:paraId="524B7296" w14:textId="48929B02" w:rsidR="00AF6729" w:rsidRPr="002864ED" w:rsidRDefault="00AF6729" w:rsidP="00AF6729">
      <w:pPr>
        <w:pStyle w:val="footnote"/>
        <w:rPr>
          <w:rFonts w:asciiTheme="majorHAnsi" w:hAnsiTheme="majorHAnsi"/>
        </w:rPr>
      </w:pPr>
      <w:r w:rsidRPr="002864ED">
        <w:rPr>
          <w:rStyle w:val="FootnoteReference"/>
          <w:rFonts w:asciiTheme="majorHAnsi" w:hAnsiTheme="majorHAnsi"/>
        </w:rPr>
        <w:footnoteRef/>
      </w:r>
      <w:r w:rsidRPr="002864ED">
        <w:rPr>
          <w:rFonts w:asciiTheme="majorHAnsi" w:hAnsiTheme="majorHAnsi"/>
        </w:rPr>
        <w:t xml:space="preserve"> ​ Carroll P. </w:t>
      </w:r>
      <w:proofErr w:type="spellStart"/>
      <w:r w:rsidRPr="002864ED">
        <w:rPr>
          <w:rFonts w:asciiTheme="majorHAnsi" w:hAnsiTheme="majorHAnsi"/>
        </w:rPr>
        <w:t>Kakel</w:t>
      </w:r>
      <w:proofErr w:type="spellEnd"/>
      <w:r w:rsidRPr="002864ED">
        <w:rPr>
          <w:rFonts w:asciiTheme="majorHAnsi" w:hAnsiTheme="majorHAnsi"/>
        </w:rPr>
        <w:t xml:space="preserve"> III, </w:t>
      </w:r>
      <w:r w:rsidRPr="002864ED">
        <w:rPr>
          <w:rFonts w:asciiTheme="majorHAnsi" w:hAnsiTheme="majorHAnsi"/>
          <w:i/>
          <w:iCs/>
        </w:rPr>
        <w:t>The American West and the Nazi East. A Comparative and Interpretive Perspective</w:t>
      </w:r>
      <w:r w:rsidRPr="002864ED">
        <w:rPr>
          <w:rFonts w:asciiTheme="majorHAnsi" w:hAnsiTheme="majorHAnsi"/>
        </w:rPr>
        <w:t xml:space="preserve"> (New York, 2011), 130.​</w:t>
      </w:r>
    </w:p>
  </w:footnote>
  <w:footnote w:id="20">
    <w:p w14:paraId="06DC64D1" w14:textId="36598A56" w:rsidR="00B17E0E" w:rsidRPr="002864ED" w:rsidRDefault="00B17E0E" w:rsidP="00B17E0E">
      <w:pPr>
        <w:pStyle w:val="footnote"/>
        <w:rPr>
          <w:rFonts w:asciiTheme="majorHAnsi" w:hAnsiTheme="majorHAnsi"/>
          <w:lang w:val="de-DE"/>
        </w:rPr>
      </w:pPr>
      <w:r w:rsidRPr="002864ED">
        <w:rPr>
          <w:rStyle w:val="FootnoteReference"/>
          <w:rFonts w:asciiTheme="majorHAnsi" w:hAnsiTheme="majorHAnsi"/>
        </w:rPr>
        <w:footnoteRef/>
      </w:r>
      <w:r w:rsidRPr="002864ED">
        <w:rPr>
          <w:rFonts w:asciiTheme="majorHAnsi" w:hAnsiTheme="majorHAnsi"/>
          <w:lang w:val="de-DE"/>
        </w:rPr>
        <w:t xml:space="preserve"> ​R. Walther </w:t>
      </w:r>
      <w:proofErr w:type="spellStart"/>
      <w:r w:rsidRPr="002864ED">
        <w:rPr>
          <w:rFonts w:asciiTheme="majorHAnsi" w:hAnsiTheme="majorHAnsi"/>
          <w:lang w:val="de-DE"/>
        </w:rPr>
        <w:t>Darré</w:t>
      </w:r>
      <w:proofErr w:type="spellEnd"/>
      <w:r w:rsidRPr="002864ED">
        <w:rPr>
          <w:rFonts w:asciiTheme="majorHAnsi" w:hAnsiTheme="majorHAnsi"/>
          <w:lang w:val="de-DE"/>
        </w:rPr>
        <w:t xml:space="preserve">, </w:t>
      </w:r>
      <w:r w:rsidRPr="002864ED">
        <w:rPr>
          <w:rFonts w:asciiTheme="majorHAnsi" w:hAnsiTheme="majorHAnsi"/>
          <w:i/>
          <w:iCs/>
          <w:lang w:val="de-DE"/>
        </w:rPr>
        <w:t>Aufbruch des Bauerntums</w:t>
      </w:r>
      <w:r w:rsidRPr="002864ED">
        <w:rPr>
          <w:rFonts w:asciiTheme="majorHAnsi" w:hAnsiTheme="majorHAnsi"/>
          <w:lang w:val="de-DE"/>
        </w:rPr>
        <w:t xml:space="preserve"> (Berlin, 194), 80.​</w:t>
      </w:r>
    </w:p>
  </w:footnote>
  <w:footnote w:id="21">
    <w:p w14:paraId="784C9ABE" w14:textId="2B0D3FE9" w:rsidR="0029100C" w:rsidRPr="002864ED" w:rsidRDefault="0029100C" w:rsidP="0029100C">
      <w:pPr>
        <w:pStyle w:val="footnote"/>
        <w:rPr>
          <w:rFonts w:asciiTheme="majorHAnsi" w:hAnsiTheme="majorHAnsi"/>
          <w:lang w:val="de-DE"/>
        </w:rPr>
      </w:pPr>
      <w:r w:rsidRPr="002864ED">
        <w:rPr>
          <w:rStyle w:val="FootnoteReference"/>
          <w:rFonts w:asciiTheme="majorHAnsi" w:hAnsiTheme="majorHAnsi"/>
        </w:rPr>
        <w:footnoteRef/>
      </w:r>
      <w:r w:rsidRPr="002864ED">
        <w:rPr>
          <w:rFonts w:asciiTheme="majorHAnsi" w:hAnsiTheme="majorHAnsi"/>
          <w:lang w:val="de-DE"/>
        </w:rPr>
        <w:t xml:space="preserve"> ​</w:t>
      </w:r>
      <w:proofErr w:type="spellStart"/>
      <w:r w:rsidRPr="002864ED">
        <w:rPr>
          <w:rFonts w:asciiTheme="majorHAnsi" w:hAnsiTheme="majorHAnsi"/>
          <w:lang w:val="de-DE"/>
        </w:rPr>
        <w:t>Alleweldt</w:t>
      </w:r>
      <w:proofErr w:type="spellEnd"/>
      <w:r w:rsidRPr="002864ED">
        <w:rPr>
          <w:rFonts w:asciiTheme="majorHAnsi" w:hAnsiTheme="majorHAnsi"/>
          <w:lang w:val="de-DE"/>
        </w:rPr>
        <w:t xml:space="preserve">, </w:t>
      </w:r>
      <w:r w:rsidRPr="002864ED">
        <w:rPr>
          <w:rFonts w:asciiTheme="majorHAnsi" w:hAnsiTheme="majorHAnsi"/>
          <w:i/>
          <w:iCs/>
          <w:lang w:val="de-DE"/>
        </w:rPr>
        <w:t>Backe</w:t>
      </w:r>
      <w:r w:rsidRPr="002864ED">
        <w:rPr>
          <w:rFonts w:asciiTheme="majorHAnsi" w:hAnsiTheme="majorHAnsi"/>
          <w:lang w:val="de-DE"/>
        </w:rPr>
        <w:t xml:space="preserve">, 49; Gerhard, </w:t>
      </w:r>
      <w:r w:rsidRPr="002864ED">
        <w:rPr>
          <w:rFonts w:asciiTheme="majorHAnsi" w:hAnsiTheme="majorHAnsi"/>
          <w:i/>
          <w:iCs/>
          <w:lang w:val="de-DE"/>
        </w:rPr>
        <w:t>Hunger Politics</w:t>
      </w:r>
      <w:r w:rsidRPr="002864ED">
        <w:rPr>
          <w:rFonts w:asciiTheme="majorHAnsi" w:hAnsiTheme="majorHAnsi"/>
          <w:lang w:val="de-DE"/>
        </w:rPr>
        <w:t>, 81.​</w:t>
      </w:r>
    </w:p>
  </w:footnote>
  <w:footnote w:id="22">
    <w:p w14:paraId="3B77C374" w14:textId="0D75D0B5" w:rsidR="00BF1DC3" w:rsidRPr="002864ED" w:rsidRDefault="00BF1DC3" w:rsidP="00BF1DC3">
      <w:pPr>
        <w:pStyle w:val="footnote"/>
        <w:rPr>
          <w:rFonts w:asciiTheme="majorHAnsi" w:hAnsiTheme="majorHAnsi"/>
          <w:lang w:val="de-DE"/>
        </w:rPr>
      </w:pPr>
      <w:r w:rsidRPr="002864ED">
        <w:rPr>
          <w:rStyle w:val="FootnoteReference"/>
          <w:rFonts w:asciiTheme="majorHAnsi" w:hAnsiTheme="majorHAnsi"/>
        </w:rPr>
        <w:footnoteRef/>
      </w:r>
      <w:r w:rsidRPr="002864ED">
        <w:rPr>
          <w:rFonts w:asciiTheme="majorHAnsi" w:hAnsiTheme="majorHAnsi"/>
          <w:lang w:val="de-DE"/>
        </w:rPr>
        <w:t xml:space="preserve"> ​Werner </w:t>
      </w:r>
      <w:proofErr w:type="spellStart"/>
      <w:r w:rsidRPr="002864ED">
        <w:rPr>
          <w:rFonts w:asciiTheme="majorHAnsi" w:hAnsiTheme="majorHAnsi"/>
          <w:lang w:val="de-DE"/>
        </w:rPr>
        <w:t>Willikens</w:t>
      </w:r>
      <w:proofErr w:type="spellEnd"/>
      <w:r w:rsidRPr="002864ED">
        <w:rPr>
          <w:rFonts w:asciiTheme="majorHAnsi" w:hAnsiTheme="majorHAnsi"/>
          <w:lang w:val="de-DE"/>
        </w:rPr>
        <w:t xml:space="preserve">, </w:t>
      </w:r>
      <w:r w:rsidRPr="002864ED">
        <w:rPr>
          <w:rFonts w:asciiTheme="majorHAnsi" w:hAnsiTheme="majorHAnsi"/>
          <w:i/>
          <w:iCs/>
          <w:lang w:val="de-DE"/>
        </w:rPr>
        <w:t>Nationalsozialistische Agrarpolitik</w:t>
      </w:r>
      <w:r w:rsidRPr="002864ED">
        <w:rPr>
          <w:rFonts w:asciiTheme="majorHAnsi" w:hAnsiTheme="majorHAnsi"/>
          <w:lang w:val="de-DE"/>
        </w:rPr>
        <w:t xml:space="preserve"> (Munich, 1931); Gies, </w:t>
      </w:r>
      <w:r w:rsidR="002864ED" w:rsidRPr="002864ED">
        <w:rPr>
          <w:rFonts w:asciiTheme="majorHAnsi" w:hAnsiTheme="majorHAnsi"/>
          <w:lang w:val="de-DE"/>
        </w:rPr>
        <w:t>“</w:t>
      </w:r>
      <w:r w:rsidRPr="002864ED">
        <w:rPr>
          <w:rFonts w:asciiTheme="majorHAnsi" w:hAnsiTheme="majorHAnsi"/>
          <w:lang w:val="de-DE"/>
        </w:rPr>
        <w:t>NSDAP und Landwirtschaft</w:t>
      </w:r>
      <w:r w:rsidR="002864ED" w:rsidRPr="002864ED">
        <w:rPr>
          <w:rFonts w:asciiTheme="majorHAnsi" w:hAnsiTheme="majorHAnsi"/>
          <w:lang w:val="de-DE"/>
        </w:rPr>
        <w:t>”</w:t>
      </w:r>
      <w:r w:rsidRPr="002864ED">
        <w:rPr>
          <w:rFonts w:asciiTheme="majorHAnsi" w:hAnsiTheme="majorHAnsi"/>
          <w:lang w:val="de-DE"/>
        </w:rPr>
        <w:t xml:space="preserve">, 342; ​ Schlie, </w:t>
      </w:r>
      <w:r w:rsidR="002864ED" w:rsidRPr="002864ED">
        <w:rPr>
          <w:rFonts w:asciiTheme="majorHAnsi" w:hAnsiTheme="majorHAnsi"/>
          <w:lang w:val="de-DE"/>
        </w:rPr>
        <w:t>“Das Reichsministerium”</w:t>
      </w:r>
      <w:r w:rsidRPr="002864ED">
        <w:rPr>
          <w:rFonts w:asciiTheme="majorHAnsi" w:hAnsiTheme="majorHAnsi"/>
          <w:lang w:val="de-DE"/>
        </w:rPr>
        <w:t>, 117, 130.</w:t>
      </w:r>
    </w:p>
  </w:footnote>
  <w:footnote w:id="23">
    <w:p w14:paraId="314329A0" w14:textId="3DB4913F" w:rsidR="00440C28" w:rsidRPr="002864ED" w:rsidRDefault="00440C28" w:rsidP="00440C28">
      <w:pPr>
        <w:pStyle w:val="footnote"/>
        <w:rPr>
          <w:rFonts w:asciiTheme="majorHAnsi" w:hAnsiTheme="majorHAnsi"/>
          <w:lang w:val="de-DE"/>
        </w:rPr>
      </w:pPr>
      <w:r w:rsidRPr="002864ED">
        <w:rPr>
          <w:rStyle w:val="FootnoteReference"/>
          <w:rFonts w:asciiTheme="majorHAnsi" w:hAnsiTheme="majorHAnsi"/>
        </w:rPr>
        <w:footnoteRef/>
      </w:r>
      <w:r w:rsidRPr="002864ED">
        <w:rPr>
          <w:rFonts w:asciiTheme="majorHAnsi" w:hAnsiTheme="majorHAnsi"/>
          <w:lang w:val="de-DE"/>
        </w:rPr>
        <w:t xml:space="preserve"> Wigbert Benz, </w:t>
      </w:r>
      <w:r w:rsidRPr="002864ED">
        <w:rPr>
          <w:rFonts w:asciiTheme="majorHAnsi" w:hAnsiTheme="majorHAnsi"/>
          <w:i/>
          <w:iCs/>
          <w:lang w:val="de-DE"/>
        </w:rPr>
        <w:t>Hans-Joachim Riecke, NS-Staatssekretär. Vom Hungerplaner vor, zum „Welternährer“ nach 1945</w:t>
      </w:r>
      <w:r w:rsidRPr="002864ED">
        <w:rPr>
          <w:rFonts w:asciiTheme="majorHAnsi" w:hAnsiTheme="majorHAnsi"/>
          <w:lang w:val="de-DE"/>
        </w:rPr>
        <w:t xml:space="preserve"> (Berlin, 2014), 17-19, 30; Reinhold Friedrich, </w:t>
      </w:r>
      <w:r w:rsidRPr="002864ED">
        <w:rPr>
          <w:rFonts w:asciiTheme="majorHAnsi" w:hAnsiTheme="majorHAnsi"/>
          <w:i/>
          <w:iCs/>
          <w:lang w:val="de-DE"/>
        </w:rPr>
        <w:t>Spuren des Nationalsozialismus im bayerischen Oberland. Schliersee und Hausham zwischen 1933 und 1945</w:t>
      </w:r>
      <w:r w:rsidRPr="002864ED">
        <w:rPr>
          <w:rFonts w:asciiTheme="majorHAnsi" w:hAnsiTheme="majorHAnsi"/>
          <w:lang w:val="de-DE"/>
        </w:rPr>
        <w:t xml:space="preserve"> (Norderstedt, 2011), 84-85; Hans-Joachim Riecke, </w:t>
      </w:r>
      <w:r w:rsidR="002864ED" w:rsidRPr="002864ED">
        <w:rPr>
          <w:rFonts w:asciiTheme="majorHAnsi" w:hAnsiTheme="majorHAnsi"/>
          <w:lang w:val="de-DE"/>
        </w:rPr>
        <w:t>“</w:t>
      </w:r>
      <w:r w:rsidRPr="002864ED">
        <w:rPr>
          <w:rFonts w:asciiTheme="majorHAnsi" w:hAnsiTheme="majorHAnsi"/>
          <w:lang w:val="de-DE"/>
        </w:rPr>
        <w:t>Ernährung und Landwirtschaft im Kriege</w:t>
      </w:r>
      <w:r w:rsidR="002864ED" w:rsidRPr="002864ED">
        <w:rPr>
          <w:rFonts w:asciiTheme="majorHAnsi" w:hAnsiTheme="majorHAnsi"/>
          <w:lang w:val="de-DE"/>
        </w:rPr>
        <w:t>”</w:t>
      </w:r>
      <w:r w:rsidRPr="002864ED">
        <w:rPr>
          <w:rFonts w:asciiTheme="majorHAnsi" w:hAnsiTheme="majorHAnsi"/>
          <w:lang w:val="de-DE"/>
        </w:rPr>
        <w:t xml:space="preserve">, in </w:t>
      </w:r>
      <w:r w:rsidRPr="002864ED">
        <w:rPr>
          <w:rFonts w:asciiTheme="majorHAnsi" w:hAnsiTheme="majorHAnsi"/>
          <w:i/>
          <w:iCs/>
          <w:lang w:val="de-DE"/>
        </w:rPr>
        <w:t>Bilanz des zweiten Weltkrieges. Erkenntnisse und Verpflichtungen für die Zukunft</w:t>
      </w:r>
      <w:r w:rsidRPr="002864ED">
        <w:rPr>
          <w:rFonts w:asciiTheme="majorHAnsi" w:hAnsiTheme="majorHAnsi"/>
          <w:lang w:val="de-DE"/>
        </w:rPr>
        <w:t xml:space="preserve">, </w:t>
      </w:r>
      <w:proofErr w:type="spellStart"/>
      <w:r w:rsidRPr="002864ED">
        <w:rPr>
          <w:rFonts w:asciiTheme="majorHAnsi" w:hAnsiTheme="majorHAnsi"/>
          <w:lang w:val="de-DE"/>
        </w:rPr>
        <w:t>ed</w:t>
      </w:r>
      <w:proofErr w:type="spellEnd"/>
      <w:r w:rsidRPr="002864ED">
        <w:rPr>
          <w:rFonts w:asciiTheme="majorHAnsi" w:hAnsiTheme="majorHAnsi"/>
          <w:lang w:val="de-DE"/>
        </w:rPr>
        <w:t xml:space="preserve">. Gerhard </w:t>
      </w:r>
      <w:proofErr w:type="spellStart"/>
      <w:r w:rsidRPr="002864ED">
        <w:rPr>
          <w:rFonts w:asciiTheme="majorHAnsi" w:hAnsiTheme="majorHAnsi"/>
          <w:lang w:val="de-DE"/>
        </w:rPr>
        <w:t>Stalling</w:t>
      </w:r>
      <w:proofErr w:type="spellEnd"/>
      <w:r w:rsidRPr="002864ED">
        <w:rPr>
          <w:rFonts w:asciiTheme="majorHAnsi" w:hAnsiTheme="majorHAnsi"/>
          <w:lang w:val="de-DE"/>
        </w:rPr>
        <w:t xml:space="preserve"> Verlag (Hamburg, 1953), 331-346; Schlie, </w:t>
      </w:r>
      <w:r w:rsidR="002864ED" w:rsidRPr="002864ED">
        <w:rPr>
          <w:rFonts w:asciiTheme="majorHAnsi" w:hAnsiTheme="majorHAnsi"/>
          <w:lang w:val="de-DE"/>
        </w:rPr>
        <w:t>“Das Reichsministerium”</w:t>
      </w:r>
      <w:proofErr w:type="gramStart"/>
      <w:r w:rsidR="002864ED" w:rsidRPr="002864ED">
        <w:rPr>
          <w:rFonts w:asciiTheme="majorHAnsi" w:hAnsiTheme="majorHAnsi"/>
          <w:lang w:val="de-DE"/>
        </w:rPr>
        <w:t xml:space="preserve">, </w:t>
      </w:r>
      <w:r w:rsidRPr="002864ED">
        <w:rPr>
          <w:rFonts w:asciiTheme="majorHAnsi" w:hAnsiTheme="majorHAnsi"/>
          <w:lang w:val="de-DE"/>
        </w:rPr>
        <w:t xml:space="preserve"> 189.</w:t>
      </w:r>
      <w:proofErr w:type="gramEnd"/>
    </w:p>
  </w:footnote>
  <w:footnote w:id="24">
    <w:p w14:paraId="10C38A0D" w14:textId="77777777" w:rsidR="00EF6528" w:rsidRPr="002864ED" w:rsidRDefault="00EF6528" w:rsidP="00EF6528">
      <w:pPr>
        <w:pStyle w:val="footnote"/>
        <w:rPr>
          <w:rFonts w:asciiTheme="majorHAnsi" w:hAnsiTheme="majorHAnsi"/>
        </w:rPr>
      </w:pPr>
      <w:r w:rsidRPr="002864ED">
        <w:rPr>
          <w:rStyle w:val="FootnoteReference"/>
          <w:rFonts w:asciiTheme="majorHAnsi" w:hAnsiTheme="majorHAnsi"/>
        </w:rPr>
        <w:footnoteRef/>
      </w:r>
      <w:r w:rsidRPr="002864ED">
        <w:rPr>
          <w:rFonts w:asciiTheme="majorHAnsi" w:hAnsiTheme="majorHAnsi"/>
        </w:rPr>
        <w:t xml:space="preserve"> ​Gerhard, </w:t>
      </w:r>
      <w:r w:rsidRPr="002864ED">
        <w:rPr>
          <w:rFonts w:asciiTheme="majorHAnsi" w:hAnsiTheme="majorHAnsi"/>
          <w:i/>
          <w:iCs/>
        </w:rPr>
        <w:t>Hunger Politics</w:t>
      </w:r>
      <w:r w:rsidRPr="002864ED">
        <w:rPr>
          <w:rFonts w:asciiTheme="majorHAnsi" w:hAnsiTheme="majorHAnsi"/>
        </w:rPr>
        <w:t>, 29.​</w:t>
      </w:r>
    </w:p>
  </w:footnote>
  <w:footnote w:id="25">
    <w:p w14:paraId="0E8CCD36" w14:textId="271CC7C2" w:rsidR="00F45E78" w:rsidRPr="002864ED" w:rsidRDefault="00F45E78" w:rsidP="00F45E78">
      <w:pPr>
        <w:pStyle w:val="footnote"/>
        <w:rPr>
          <w:rFonts w:asciiTheme="majorHAnsi" w:hAnsiTheme="majorHAnsi"/>
        </w:rPr>
      </w:pPr>
      <w:r w:rsidRPr="002864ED">
        <w:rPr>
          <w:rStyle w:val="FootnoteReference"/>
          <w:rFonts w:asciiTheme="majorHAnsi" w:hAnsiTheme="majorHAnsi"/>
        </w:rPr>
        <w:footnoteRef/>
      </w:r>
      <w:r w:rsidRPr="002864ED">
        <w:rPr>
          <w:rFonts w:asciiTheme="majorHAnsi" w:hAnsiTheme="majorHAnsi"/>
        </w:rPr>
        <w:t xml:space="preserve"> ​Cited in ibid, 40.​</w:t>
      </w:r>
      <w:r w:rsidR="00EF6528" w:rsidRPr="002864ED">
        <w:rPr>
          <w:rFonts w:asciiTheme="majorHAnsi" w:hAnsiTheme="majorHAnsi"/>
        </w:rPr>
        <w:t xml:space="preserve"> </w:t>
      </w:r>
    </w:p>
  </w:footnote>
  <w:footnote w:id="26">
    <w:p w14:paraId="0A102CB0" w14:textId="7DE41793" w:rsidR="001921B9" w:rsidRPr="002864ED" w:rsidRDefault="001921B9" w:rsidP="001921B9">
      <w:pPr>
        <w:pStyle w:val="footnote"/>
        <w:rPr>
          <w:rFonts w:asciiTheme="majorHAnsi" w:hAnsiTheme="majorHAnsi"/>
        </w:rPr>
      </w:pPr>
      <w:r w:rsidRPr="002864ED">
        <w:rPr>
          <w:rStyle w:val="FootnoteReference"/>
          <w:rFonts w:asciiTheme="majorHAnsi" w:hAnsiTheme="majorHAnsi"/>
        </w:rPr>
        <w:footnoteRef/>
      </w:r>
      <w:r w:rsidRPr="002864ED">
        <w:rPr>
          <w:rFonts w:asciiTheme="majorHAnsi" w:hAnsiTheme="majorHAnsi"/>
        </w:rPr>
        <w:t xml:space="preserve"> ​</w:t>
      </w:r>
      <w:proofErr w:type="spellStart"/>
      <w:r w:rsidRPr="002864ED">
        <w:rPr>
          <w:rFonts w:asciiTheme="majorHAnsi" w:hAnsiTheme="majorHAnsi"/>
        </w:rPr>
        <w:t>Alleweldt</w:t>
      </w:r>
      <w:proofErr w:type="spellEnd"/>
      <w:r w:rsidRPr="002864ED">
        <w:rPr>
          <w:rFonts w:asciiTheme="majorHAnsi" w:hAnsiTheme="majorHAnsi"/>
        </w:rPr>
        <w:t xml:space="preserve">, </w:t>
      </w:r>
      <w:proofErr w:type="spellStart"/>
      <w:r w:rsidRPr="002864ED">
        <w:rPr>
          <w:rFonts w:asciiTheme="majorHAnsi" w:hAnsiTheme="majorHAnsi"/>
          <w:i/>
          <w:iCs/>
        </w:rPr>
        <w:t>Backe</w:t>
      </w:r>
      <w:proofErr w:type="spellEnd"/>
      <w:r w:rsidRPr="002864ED">
        <w:rPr>
          <w:rFonts w:asciiTheme="majorHAnsi" w:hAnsiTheme="majorHAnsi"/>
        </w:rPr>
        <w:t>, 76-78.​</w:t>
      </w:r>
    </w:p>
  </w:footnote>
  <w:footnote w:id="27">
    <w:p w14:paraId="09B532AD" w14:textId="6DF316DC" w:rsidR="00B02537" w:rsidRPr="002864ED" w:rsidRDefault="00B02537" w:rsidP="00B02537">
      <w:pPr>
        <w:pStyle w:val="footnote"/>
        <w:rPr>
          <w:rFonts w:asciiTheme="majorHAnsi" w:hAnsiTheme="majorHAnsi"/>
        </w:rPr>
      </w:pPr>
      <w:r w:rsidRPr="002864ED">
        <w:rPr>
          <w:rStyle w:val="FootnoteReference"/>
          <w:rFonts w:asciiTheme="majorHAnsi" w:hAnsiTheme="majorHAnsi"/>
        </w:rPr>
        <w:footnoteRef/>
      </w:r>
      <w:r w:rsidRPr="002864ED">
        <w:rPr>
          <w:rFonts w:asciiTheme="majorHAnsi" w:hAnsiTheme="majorHAnsi"/>
        </w:rPr>
        <w:t xml:space="preserve"> ​Ibid, 55; Gerhard, </w:t>
      </w:r>
      <w:r w:rsidRPr="002864ED">
        <w:rPr>
          <w:rFonts w:asciiTheme="majorHAnsi" w:hAnsiTheme="majorHAnsi"/>
          <w:i/>
          <w:iCs/>
        </w:rPr>
        <w:t>Hunger Politics</w:t>
      </w:r>
      <w:r w:rsidRPr="002864ED">
        <w:rPr>
          <w:rFonts w:asciiTheme="majorHAnsi" w:hAnsiTheme="majorHAnsi"/>
        </w:rPr>
        <w:t>, 57.​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141E4736"/>
    <w:lvl w:ilvl="0">
      <w:start w:val="1"/>
      <w:numFmt w:val="bullet"/>
      <w:pStyle w:val="ListBullet5"/>
      <w:lvlText w:val="–"/>
      <w:lvlJc w:val="left"/>
      <w:pPr>
        <w:tabs>
          <w:tab w:val="num" w:pos="1701"/>
        </w:tabs>
        <w:ind w:left="1701" w:hanging="34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FFFFFF81"/>
    <w:multiLevelType w:val="singleLevel"/>
    <w:tmpl w:val="674EABB4"/>
    <w:lvl w:ilvl="0">
      <w:start w:val="1"/>
      <w:numFmt w:val="bullet"/>
      <w:pStyle w:val="ListBullet4"/>
      <w:lvlText w:val="–"/>
      <w:lvlJc w:val="left"/>
      <w:pPr>
        <w:tabs>
          <w:tab w:val="num" w:pos="1361"/>
        </w:tabs>
        <w:ind w:left="1361" w:hanging="34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FFFFFF82"/>
    <w:multiLevelType w:val="singleLevel"/>
    <w:tmpl w:val="B14AF7D4"/>
    <w:lvl w:ilvl="0">
      <w:start w:val="1"/>
      <w:numFmt w:val="bullet"/>
      <w:pStyle w:val="ListBullet3"/>
      <w:lvlText w:val="–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FFFFFF83"/>
    <w:multiLevelType w:val="singleLevel"/>
    <w:tmpl w:val="650AAB82"/>
    <w:lvl w:ilvl="0">
      <w:start w:val="1"/>
      <w:numFmt w:val="bullet"/>
      <w:pStyle w:val="ListBullet2"/>
      <w:lvlText w:val="–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FFFFFF89"/>
    <w:multiLevelType w:val="singleLevel"/>
    <w:tmpl w:val="48EE204E"/>
    <w:lvl w:ilvl="0">
      <w:start w:val="1"/>
      <w:numFmt w:val="bullet"/>
      <w:pStyle w:val="ListBullet"/>
      <w:lvlText w:val="–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7B26ED6"/>
    <w:multiLevelType w:val="multilevel"/>
    <w:tmpl w:val="2A48935A"/>
    <w:numStyleLink w:val="ueberschriftenliste"/>
  </w:abstractNum>
  <w:abstractNum w:abstractNumId="6" w15:restartNumberingAfterBreak="0">
    <w:nsid w:val="0A225B49"/>
    <w:multiLevelType w:val="hybridMultilevel"/>
    <w:tmpl w:val="1F9C155A"/>
    <w:lvl w:ilvl="0" w:tplc="2FB48566">
      <w:start w:val="1"/>
      <w:numFmt w:val="bullet"/>
      <w:lvlText w:val="–"/>
      <w:lvlJc w:val="left"/>
      <w:pPr>
        <w:tabs>
          <w:tab w:val="num" w:pos="170"/>
        </w:tabs>
        <w:ind w:left="170" w:hanging="170"/>
      </w:pPr>
      <w:rPr>
        <w:rFonts w:ascii="DG Meta Science" w:hAnsi="DG Meta Scienc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7769C"/>
    <w:multiLevelType w:val="multilevel"/>
    <w:tmpl w:val="2A48935A"/>
    <w:name w:val="1"/>
    <w:numStyleLink w:val="ueberschriftenliste"/>
  </w:abstractNum>
  <w:abstractNum w:abstractNumId="8" w15:restartNumberingAfterBreak="0">
    <w:nsid w:val="157A27BB"/>
    <w:multiLevelType w:val="multilevel"/>
    <w:tmpl w:val="4AA89852"/>
    <w:styleLink w:val="deGruyterlistsymbol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907" w:hanging="453"/>
      </w:pPr>
      <w:rPr>
        <w:rFonts w:ascii="Symbol" w:hAnsi="Symbol" w:hint="default"/>
      </w:rPr>
    </w:lvl>
    <w:lvl w:ilvl="2">
      <w:start w:val="1"/>
      <w:numFmt w:val="bullet"/>
      <w:lvlText w:val=""/>
      <w:lvlJc w:val="left"/>
      <w:pPr>
        <w:ind w:left="1361" w:hanging="454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A51584D"/>
    <w:multiLevelType w:val="hybridMultilevel"/>
    <w:tmpl w:val="89A648B6"/>
    <w:lvl w:ilvl="0" w:tplc="E80CB9EC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123DB1"/>
    <w:multiLevelType w:val="multilevel"/>
    <w:tmpl w:val="39502682"/>
    <w:styleLink w:val="deGruyterlistalphabetical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B5F3CEC"/>
    <w:multiLevelType w:val="multilevel"/>
    <w:tmpl w:val="1682E722"/>
    <w:lvl w:ilvl="0">
      <w:start w:val="1"/>
      <w:numFmt w:val="bullet"/>
      <w:pStyle w:val="Index2"/>
      <w:suff w:val="space"/>
      <w:lvlText w:val="–"/>
      <w:lvlJc w:val="left"/>
      <w:pPr>
        <w:ind w:left="34" w:hanging="34"/>
      </w:pPr>
      <w:rPr>
        <w:rFonts w:ascii="DG Meta Science" w:hAnsi="DG Meta Science" w:hint="default"/>
      </w:rPr>
    </w:lvl>
    <w:lvl w:ilvl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2" w15:restartNumberingAfterBreak="0">
    <w:nsid w:val="226A00CB"/>
    <w:multiLevelType w:val="multilevel"/>
    <w:tmpl w:val="37CAAE42"/>
    <w:styleLink w:val="ArticleSection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  <w:b/>
        <w:i w:val="0"/>
        <w:sz w:val="30"/>
        <w:szCs w:val="30"/>
      </w:rPr>
    </w:lvl>
    <w:lvl w:ilvl="1">
      <w:start w:val="1"/>
      <w:numFmt w:val="decimal"/>
      <w:suff w:val="space"/>
      <w:lvlText w:val="%1.%2"/>
      <w:lvlJc w:val="left"/>
      <w:pPr>
        <w:ind w:left="340" w:hanging="34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397" w:hanging="397"/>
      </w:pPr>
      <w:rPr>
        <w:rFonts w:hint="default"/>
        <w:b/>
        <w:i w:val="0"/>
        <w:sz w:val="19"/>
        <w:szCs w:val="19"/>
      </w:rPr>
    </w:lvl>
    <w:lvl w:ilvl="3">
      <w:start w:val="1"/>
      <w:numFmt w:val="decimal"/>
      <w:suff w:val="space"/>
      <w:lvlText w:val="%1.%2.%3.%4"/>
      <w:lvlJc w:val="left"/>
      <w:pPr>
        <w:ind w:left="539" w:hanging="539"/>
      </w:pPr>
      <w:rPr>
        <w:rFonts w:hint="default"/>
        <w:b/>
        <w:i w:val="0"/>
        <w:sz w:val="19"/>
        <w:szCs w:val="19"/>
      </w:rPr>
    </w:lvl>
    <w:lvl w:ilvl="4">
      <w:start w:val="1"/>
      <w:numFmt w:val="decimal"/>
      <w:suff w:val="space"/>
      <w:lvlText w:val="%1.%2.%3.%4.%5"/>
      <w:lvlJc w:val="left"/>
      <w:pPr>
        <w:ind w:left="680" w:hanging="680"/>
      </w:pPr>
      <w:rPr>
        <w:rFonts w:hint="default"/>
        <w:b/>
        <w:i w:val="0"/>
        <w:sz w:val="19"/>
        <w:szCs w:val="19"/>
      </w:rPr>
    </w:lvl>
    <w:lvl w:ilvl="5">
      <w:start w:val="1"/>
      <w:numFmt w:val="decimal"/>
      <w:suff w:val="space"/>
      <w:lvlText w:val="%1.%2.%3.%4.%5.%6"/>
      <w:lvlJc w:val="left"/>
      <w:pPr>
        <w:ind w:left="907" w:hanging="907"/>
      </w:pPr>
      <w:rPr>
        <w:rFonts w:hint="default"/>
        <w:b/>
        <w:i w:val="0"/>
        <w:sz w:val="19"/>
        <w:szCs w:val="19"/>
      </w:rPr>
    </w:lvl>
    <w:lvl w:ilvl="6">
      <w:start w:val="1"/>
      <w:numFmt w:val="decimal"/>
      <w:suff w:val="space"/>
      <w:lvlText w:val="%1.%2.%3.%4.%5.%6.%7"/>
      <w:lvlJc w:val="left"/>
      <w:pPr>
        <w:ind w:left="1021" w:hanging="1021"/>
      </w:pPr>
      <w:rPr>
        <w:rFonts w:hint="default"/>
        <w:b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1134" w:hanging="1134"/>
      </w:pPr>
      <w:rPr>
        <w:rFonts w:hint="default"/>
        <w:b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1304" w:hanging="1304"/>
      </w:pPr>
      <w:rPr>
        <w:rFonts w:hint="default"/>
        <w:b/>
        <w:sz w:val="19"/>
      </w:rPr>
    </w:lvl>
  </w:abstractNum>
  <w:abstractNum w:abstractNumId="13" w15:restartNumberingAfterBreak="0">
    <w:nsid w:val="2300639D"/>
    <w:multiLevelType w:val="hybridMultilevel"/>
    <w:tmpl w:val="9FFC32C6"/>
    <w:lvl w:ilvl="0" w:tplc="F8D8405E">
      <w:start w:val="1"/>
      <w:numFmt w:val="decimal"/>
      <w:pStyle w:val="ListNumber4"/>
      <w:lvlText w:val="%1.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B61649"/>
    <w:multiLevelType w:val="multilevel"/>
    <w:tmpl w:val="2A48935A"/>
    <w:styleLink w:val="ueberschriftenliste"/>
    <w:lvl w:ilvl="0">
      <w:start w:val="1"/>
      <w:numFmt w:val="decimal"/>
      <w:lvlText w:val="%1"/>
      <w:lvlJc w:val="left"/>
      <w:pPr>
        <w:tabs>
          <w:tab w:val="num" w:pos="495"/>
        </w:tabs>
        <w:ind w:left="319" w:hanging="319"/>
      </w:pPr>
      <w:rPr>
        <w:rFonts w:hint="default"/>
        <w:b/>
        <w:i w:val="0"/>
        <w:sz w:val="30"/>
        <w:szCs w:val="30"/>
        <w14:numSpacing w14:val="tabular"/>
      </w:rPr>
    </w:lvl>
    <w:lvl w:ilvl="1">
      <w:start w:val="1"/>
      <w:numFmt w:val="decimal"/>
      <w:lvlText w:val="%1.%2"/>
      <w:lvlJc w:val="left"/>
      <w:pPr>
        <w:tabs>
          <w:tab w:val="num" w:pos="599"/>
        </w:tabs>
        <w:ind w:left="463" w:hanging="463"/>
      </w:pPr>
      <w:rPr>
        <w:rFonts w:hint="default"/>
        <w:sz w:val="24"/>
        <w:szCs w:val="24"/>
        <w14:numSpacing w14:val="tabular"/>
      </w:rPr>
    </w:lvl>
    <w:lvl w:ilvl="2">
      <w:start w:val="1"/>
      <w:numFmt w:val="decimal"/>
      <w:lvlText w:val="%1.%2.%3"/>
      <w:lvlJc w:val="left"/>
      <w:pPr>
        <w:tabs>
          <w:tab w:val="num" w:pos="639"/>
        </w:tabs>
        <w:ind w:left="528" w:hanging="528"/>
      </w:pPr>
      <w:rPr>
        <w:rFonts w:hint="default"/>
        <w14:numSpacing w14:val="tabular"/>
      </w:rPr>
    </w:lvl>
    <w:lvl w:ilvl="3">
      <w:start w:val="1"/>
      <w:numFmt w:val="decimal"/>
      <w:lvlText w:val="%1.%2.%3.%4"/>
      <w:lvlJc w:val="left"/>
      <w:pPr>
        <w:tabs>
          <w:tab w:val="num" w:pos="801"/>
        </w:tabs>
        <w:ind w:left="691" w:hanging="691"/>
      </w:pPr>
      <w:rPr>
        <w:rFonts w:hint="default"/>
        <w14:numSpacing w14:val="tabular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854" w:hanging="854"/>
      </w:pPr>
      <w:rPr>
        <w:rFonts w:hint="default"/>
        <w14:numSpacing w14:val="tabular"/>
      </w:rPr>
    </w:lvl>
    <w:lvl w:ilvl="5">
      <w:start w:val="1"/>
      <w:numFmt w:val="decimal"/>
      <w:suff w:val="space"/>
      <w:lvlText w:val="%1.%2.%3.%4.%5.%6"/>
      <w:lvlJc w:val="left"/>
      <w:pPr>
        <w:ind w:left="907" w:hanging="907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021" w:hanging="1021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304" w:hanging="1304"/>
      </w:pPr>
      <w:rPr>
        <w:rFonts w:hint="default"/>
      </w:rPr>
    </w:lvl>
  </w:abstractNum>
  <w:abstractNum w:abstractNumId="15" w15:restartNumberingAfterBreak="0">
    <w:nsid w:val="2D4D127D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1FD6397"/>
    <w:multiLevelType w:val="multilevel"/>
    <w:tmpl w:val="D91CC99E"/>
    <w:lvl w:ilvl="0">
      <w:start w:val="1"/>
      <w:numFmt w:val="decimal"/>
      <w:lvlText w:val="%1"/>
      <w:lvlJc w:val="left"/>
      <w:pPr>
        <w:tabs>
          <w:tab w:val="num" w:pos="495"/>
        </w:tabs>
        <w:ind w:left="319" w:hanging="319"/>
      </w:pPr>
      <w:rPr>
        <w:rFonts w:hint="default"/>
        <w:b/>
        <w:i w:val="0"/>
        <w:sz w:val="30"/>
        <w:szCs w:val="30"/>
        <w14:numSpacing w14:val="tabular"/>
      </w:rPr>
    </w:lvl>
    <w:lvl w:ilvl="1">
      <w:start w:val="1"/>
      <w:numFmt w:val="decimal"/>
      <w:lvlText w:val="%1.%2"/>
      <w:lvlJc w:val="left"/>
      <w:pPr>
        <w:tabs>
          <w:tab w:val="num" w:pos="599"/>
        </w:tabs>
        <w:ind w:left="463" w:hanging="463"/>
      </w:pPr>
      <w:rPr>
        <w:rFonts w:hint="default"/>
        <w:sz w:val="24"/>
        <w:szCs w:val="24"/>
        <w14:numSpacing w14:val="tabular"/>
      </w:rPr>
    </w:lvl>
    <w:lvl w:ilvl="2">
      <w:start w:val="1"/>
      <w:numFmt w:val="decimal"/>
      <w:lvlText w:val="%1.%2.%3"/>
      <w:lvlJc w:val="left"/>
      <w:pPr>
        <w:tabs>
          <w:tab w:val="num" w:pos="639"/>
        </w:tabs>
        <w:ind w:left="528" w:hanging="528"/>
      </w:pPr>
      <w:rPr>
        <w:rFonts w:hint="default"/>
        <w14:numSpacing w14:val="tabular"/>
      </w:rPr>
    </w:lvl>
    <w:lvl w:ilvl="3">
      <w:start w:val="1"/>
      <w:numFmt w:val="decimal"/>
      <w:lvlText w:val="%1.%2.%3.%4"/>
      <w:lvlJc w:val="left"/>
      <w:pPr>
        <w:tabs>
          <w:tab w:val="num" w:pos="801"/>
        </w:tabs>
        <w:ind w:left="691" w:hanging="691"/>
      </w:pPr>
      <w:rPr>
        <w:rFonts w:hint="default"/>
        <w14:numSpacing w14:val="tabular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854" w:hanging="854"/>
      </w:pPr>
      <w:rPr>
        <w:rFonts w:hint="default"/>
        <w14:numSpacing w14:val="tabular"/>
      </w:rPr>
    </w:lvl>
    <w:lvl w:ilvl="5">
      <w:start w:val="1"/>
      <w:numFmt w:val="decimal"/>
      <w:suff w:val="space"/>
      <w:lvlText w:val="%1.%2.%3.%4.%5.%6"/>
      <w:lvlJc w:val="left"/>
      <w:pPr>
        <w:ind w:left="907" w:hanging="907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021" w:hanging="1021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304" w:hanging="1304"/>
      </w:pPr>
      <w:rPr>
        <w:rFonts w:hint="default"/>
      </w:rPr>
    </w:lvl>
  </w:abstractNum>
  <w:abstractNum w:abstractNumId="17" w15:restartNumberingAfterBreak="0">
    <w:nsid w:val="32F638B0"/>
    <w:multiLevelType w:val="hybridMultilevel"/>
    <w:tmpl w:val="F538FF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014F68"/>
    <w:multiLevelType w:val="hybridMultilevel"/>
    <w:tmpl w:val="3D3C71CC"/>
    <w:lvl w:ilvl="0" w:tplc="3A228FD4">
      <w:start w:val="1"/>
      <w:numFmt w:val="decimal"/>
      <w:pStyle w:val="ListNumber3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9474C9"/>
    <w:multiLevelType w:val="multilevel"/>
    <w:tmpl w:val="686EB5F0"/>
    <w:styleLink w:val="deGruyterlistalpha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907" w:hanging="453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361" w:hanging="45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E366316"/>
    <w:multiLevelType w:val="hybridMultilevel"/>
    <w:tmpl w:val="E558233C"/>
    <w:lvl w:ilvl="0" w:tplc="372018C8">
      <w:start w:val="1"/>
      <w:numFmt w:val="bullet"/>
      <w:lvlText w:val="–"/>
      <w:lvlJc w:val="left"/>
      <w:pPr>
        <w:tabs>
          <w:tab w:val="num" w:pos="170"/>
        </w:tabs>
        <w:ind w:left="170" w:hanging="170"/>
      </w:pPr>
      <w:rPr>
        <w:rFonts w:ascii="DG Meta Science" w:hAnsi="DG Meta Science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ED4ED1"/>
    <w:multiLevelType w:val="hybridMultilevel"/>
    <w:tmpl w:val="F8604494"/>
    <w:lvl w:ilvl="0" w:tplc="3684D7DE">
      <w:start w:val="1"/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B81EF3"/>
    <w:multiLevelType w:val="multilevel"/>
    <w:tmpl w:val="E0BABD8A"/>
    <w:styleLink w:val="111111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  <w:b/>
        <w:i w:val="0"/>
        <w:sz w:val="30"/>
        <w:szCs w:val="30"/>
      </w:rPr>
    </w:lvl>
    <w:lvl w:ilvl="1">
      <w:start w:val="1"/>
      <w:numFmt w:val="decimal"/>
      <w:suff w:val="space"/>
      <w:lvlText w:val="%1.%2"/>
      <w:lvlJc w:val="left"/>
      <w:pPr>
        <w:ind w:left="340" w:hanging="34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397" w:hanging="397"/>
      </w:pPr>
      <w:rPr>
        <w:rFonts w:hint="default"/>
        <w:b/>
        <w:i w:val="0"/>
        <w:sz w:val="19"/>
        <w:szCs w:val="19"/>
      </w:rPr>
    </w:lvl>
    <w:lvl w:ilvl="3">
      <w:start w:val="1"/>
      <w:numFmt w:val="decimal"/>
      <w:suff w:val="space"/>
      <w:lvlText w:val="%1.%2.%3.%4"/>
      <w:lvlJc w:val="left"/>
      <w:pPr>
        <w:ind w:left="539" w:hanging="539"/>
      </w:pPr>
      <w:rPr>
        <w:rFonts w:hint="default"/>
        <w:b/>
        <w:i w:val="0"/>
        <w:sz w:val="19"/>
        <w:szCs w:val="19"/>
      </w:rPr>
    </w:lvl>
    <w:lvl w:ilvl="4">
      <w:start w:val="1"/>
      <w:numFmt w:val="decimal"/>
      <w:suff w:val="space"/>
      <w:lvlText w:val="%1.%2.%3.%4.%5"/>
      <w:lvlJc w:val="left"/>
      <w:pPr>
        <w:ind w:left="680" w:hanging="680"/>
      </w:pPr>
      <w:rPr>
        <w:rFonts w:hint="default"/>
        <w:b/>
        <w:i w:val="0"/>
        <w:sz w:val="19"/>
        <w:szCs w:val="19"/>
      </w:rPr>
    </w:lvl>
    <w:lvl w:ilvl="5">
      <w:start w:val="1"/>
      <w:numFmt w:val="decimal"/>
      <w:suff w:val="space"/>
      <w:lvlText w:val="%1.%2.%3.%4.%5.%6"/>
      <w:lvlJc w:val="left"/>
      <w:pPr>
        <w:ind w:left="907" w:hanging="907"/>
      </w:pPr>
      <w:rPr>
        <w:rFonts w:hint="default"/>
        <w:b/>
        <w:i w:val="0"/>
        <w:sz w:val="19"/>
        <w:szCs w:val="19"/>
      </w:rPr>
    </w:lvl>
    <w:lvl w:ilvl="6">
      <w:start w:val="1"/>
      <w:numFmt w:val="decimal"/>
      <w:suff w:val="space"/>
      <w:lvlText w:val="%1.%2.%3.%4.%5.%6.%7"/>
      <w:lvlJc w:val="left"/>
      <w:pPr>
        <w:ind w:left="1021" w:hanging="1021"/>
      </w:pPr>
      <w:rPr>
        <w:rFonts w:hint="default"/>
        <w:b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1134" w:hanging="1134"/>
      </w:pPr>
      <w:rPr>
        <w:rFonts w:hint="default"/>
        <w:b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1304" w:hanging="1304"/>
      </w:pPr>
      <w:rPr>
        <w:rFonts w:hint="default"/>
        <w:b/>
        <w:sz w:val="19"/>
      </w:rPr>
    </w:lvl>
  </w:abstractNum>
  <w:abstractNum w:abstractNumId="23" w15:restartNumberingAfterBreak="0">
    <w:nsid w:val="4A350D41"/>
    <w:multiLevelType w:val="singleLevel"/>
    <w:tmpl w:val="21A2B1B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</w:abstractNum>
  <w:abstractNum w:abstractNumId="24" w15:restartNumberingAfterBreak="0">
    <w:nsid w:val="4A974FA5"/>
    <w:multiLevelType w:val="hybridMultilevel"/>
    <w:tmpl w:val="89A88A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7D504F"/>
    <w:multiLevelType w:val="hybridMultilevel"/>
    <w:tmpl w:val="8266FB1A"/>
    <w:lvl w:ilvl="0" w:tplc="1ED418E6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D2655"/>
    <w:multiLevelType w:val="hybridMultilevel"/>
    <w:tmpl w:val="724C5834"/>
    <w:lvl w:ilvl="0" w:tplc="A148E97A">
      <w:start w:val="1"/>
      <w:numFmt w:val="decimal"/>
      <w:pStyle w:val="ListNumber5"/>
      <w:lvlText w:val="%1.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24495B"/>
    <w:multiLevelType w:val="hybridMultilevel"/>
    <w:tmpl w:val="E9EC943A"/>
    <w:lvl w:ilvl="0" w:tplc="508A414E">
      <w:start w:val="1"/>
      <w:numFmt w:val="decimal"/>
      <w:pStyle w:val="ListNumber2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5142D5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A606F06"/>
    <w:multiLevelType w:val="multilevel"/>
    <w:tmpl w:val="39502682"/>
    <w:numStyleLink w:val="deGruyterlistalphabetical"/>
  </w:abstractNum>
  <w:abstractNum w:abstractNumId="30" w15:restartNumberingAfterBreak="0">
    <w:nsid w:val="5AA40A1D"/>
    <w:multiLevelType w:val="multilevel"/>
    <w:tmpl w:val="39502682"/>
    <w:numStyleLink w:val="deGruyterlistalphabetical"/>
  </w:abstractNum>
  <w:abstractNum w:abstractNumId="31" w15:restartNumberingAfterBreak="0">
    <w:nsid w:val="66A50A1B"/>
    <w:multiLevelType w:val="multilevel"/>
    <w:tmpl w:val="638C70C0"/>
    <w:styleLink w:val="deGruyterlistnumerical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21" w:hanging="567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7A88082C"/>
    <w:multiLevelType w:val="multilevel"/>
    <w:tmpl w:val="43801040"/>
    <w:styleLink w:val="1ai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2722"/>
        </w:tabs>
        <w:ind w:left="2722" w:hanging="341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3062"/>
        </w:tabs>
        <w:ind w:left="3062" w:hanging="340"/>
      </w:pPr>
      <w:rPr>
        <w:rFonts w:hint="default"/>
      </w:rPr>
    </w:lvl>
  </w:abstractNum>
  <w:num w:numId="1" w16cid:durableId="394470238">
    <w:abstractNumId w:val="22"/>
  </w:num>
  <w:num w:numId="2" w16cid:durableId="2015105764">
    <w:abstractNumId w:val="32"/>
  </w:num>
  <w:num w:numId="3" w16cid:durableId="138419992">
    <w:abstractNumId w:val="12"/>
  </w:num>
  <w:num w:numId="4" w16cid:durableId="1835609234">
    <w:abstractNumId w:val="4"/>
  </w:num>
  <w:num w:numId="5" w16cid:durableId="1680044437">
    <w:abstractNumId w:val="3"/>
  </w:num>
  <w:num w:numId="6" w16cid:durableId="1524441684">
    <w:abstractNumId w:val="2"/>
  </w:num>
  <w:num w:numId="7" w16cid:durableId="940718653">
    <w:abstractNumId w:val="1"/>
  </w:num>
  <w:num w:numId="8" w16cid:durableId="1905799276">
    <w:abstractNumId w:val="0"/>
  </w:num>
  <w:num w:numId="9" w16cid:durableId="474689902">
    <w:abstractNumId w:val="21"/>
  </w:num>
  <w:num w:numId="10" w16cid:durableId="557085107">
    <w:abstractNumId w:val="11"/>
  </w:num>
  <w:num w:numId="11" w16cid:durableId="1129514519">
    <w:abstractNumId w:val="9"/>
  </w:num>
  <w:num w:numId="12" w16cid:durableId="1208836004">
    <w:abstractNumId w:val="27"/>
  </w:num>
  <w:num w:numId="13" w16cid:durableId="1162817458">
    <w:abstractNumId w:val="18"/>
  </w:num>
  <w:num w:numId="14" w16cid:durableId="1750497632">
    <w:abstractNumId w:val="13"/>
  </w:num>
  <w:num w:numId="15" w16cid:durableId="1111433974">
    <w:abstractNumId w:val="26"/>
  </w:num>
  <w:num w:numId="16" w16cid:durableId="130747319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84146948">
    <w:abstractNumId w:val="16"/>
  </w:num>
  <w:num w:numId="18" w16cid:durableId="417798280">
    <w:abstractNumId w:val="14"/>
  </w:num>
  <w:num w:numId="19" w16cid:durableId="1012760571">
    <w:abstractNumId w:val="20"/>
  </w:num>
  <w:num w:numId="20" w16cid:durableId="1351838419">
    <w:abstractNumId w:val="23"/>
  </w:num>
  <w:num w:numId="21" w16cid:durableId="1276718708">
    <w:abstractNumId w:val="6"/>
  </w:num>
  <w:num w:numId="22" w16cid:durableId="763041053">
    <w:abstractNumId w:val="8"/>
  </w:num>
  <w:num w:numId="23" w16cid:durableId="128743613">
    <w:abstractNumId w:val="10"/>
  </w:num>
  <w:num w:numId="24" w16cid:durableId="705176953">
    <w:abstractNumId w:val="30"/>
  </w:num>
  <w:num w:numId="25" w16cid:durableId="1469976987">
    <w:abstractNumId w:val="29"/>
    <w:lvlOverride w:ilvl="0">
      <w:lvl w:ilvl="0">
        <w:start w:val="1"/>
        <w:numFmt w:val="lowerLetter"/>
        <w:lvlText w:val="%1)"/>
        <w:lvlJc w:val="left"/>
        <w:pPr>
          <w:ind w:left="360" w:hanging="360"/>
        </w:pPr>
        <w:rPr>
          <w:rFonts w:hint="default"/>
        </w:rPr>
      </w:lvl>
    </w:lvlOverride>
  </w:num>
  <w:num w:numId="26" w16cid:durableId="586379288">
    <w:abstractNumId w:val="15"/>
  </w:num>
  <w:num w:numId="27" w16cid:durableId="1461994391">
    <w:abstractNumId w:val="5"/>
  </w:num>
  <w:num w:numId="28" w16cid:durableId="2096825161">
    <w:abstractNumId w:val="19"/>
  </w:num>
  <w:num w:numId="29" w16cid:durableId="2729079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24055587">
    <w:abstractNumId w:val="31"/>
  </w:num>
  <w:num w:numId="31" w16cid:durableId="174719086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58225937">
    <w:abstractNumId w:val="28"/>
  </w:num>
  <w:num w:numId="33" w16cid:durableId="624044190">
    <w:abstractNumId w:val="19"/>
  </w:num>
  <w:num w:numId="34" w16cid:durableId="1183127765">
    <w:abstractNumId w:val="19"/>
  </w:num>
  <w:num w:numId="35" w16cid:durableId="929970385">
    <w:abstractNumId w:val="19"/>
  </w:num>
  <w:num w:numId="36" w16cid:durableId="557864281">
    <w:abstractNumId w:val="31"/>
  </w:num>
  <w:num w:numId="37" w16cid:durableId="1902523055">
    <w:abstractNumId w:val="31"/>
  </w:num>
  <w:num w:numId="38" w16cid:durableId="1139299134">
    <w:abstractNumId w:val="31"/>
  </w:num>
  <w:num w:numId="39" w16cid:durableId="1680236937">
    <w:abstractNumId w:val="8"/>
  </w:num>
  <w:num w:numId="40" w16cid:durableId="71858338">
    <w:abstractNumId w:val="8"/>
  </w:num>
  <w:num w:numId="41" w16cid:durableId="2026781346">
    <w:abstractNumId w:val="8"/>
  </w:num>
  <w:num w:numId="42" w16cid:durableId="1369450196">
    <w:abstractNumId w:val="17"/>
  </w:num>
  <w:num w:numId="43" w16cid:durableId="271130386">
    <w:abstractNumId w:val="2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mirrorMargins/>
  <w:bordersDoNotSurroundHeader/>
  <w:bordersDoNotSurroundFooter/>
  <w:proofState w:spelling="clean" w:grammar="clean"/>
  <w:stylePaneFormatFilter w:val="5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0" w:visibleStyles="1" w:alternateStyleNames="0"/>
  <w:defaultTabStop w:val="57"/>
  <w:consecutiveHyphenLimit w:val="3"/>
  <w:hyphenationZone w:val="420"/>
  <w:doNotHyphenateCaps/>
  <w:evenAndOddHeaders/>
  <w:drawingGridHorizontalSpacing w:val="561"/>
  <w:drawingGridVerticalSpacing w:val="130"/>
  <w:doNotUseMarginsForDrawingGridOrigin/>
  <w:drawingGridHorizontalOrigin w:val="1021"/>
  <w:drawingGridVerticalOrigin w:val="140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-TeX_deGruyter_Version" w:val="Le-TeX_deGruyter_Template_07_001_01"/>
  </w:docVars>
  <w:rsids>
    <w:rsidRoot w:val="005002FB"/>
    <w:rsid w:val="00000668"/>
    <w:rsid w:val="00000AEE"/>
    <w:rsid w:val="000022B5"/>
    <w:rsid w:val="00003DFA"/>
    <w:rsid w:val="00004623"/>
    <w:rsid w:val="00005800"/>
    <w:rsid w:val="0000668E"/>
    <w:rsid w:val="000071C3"/>
    <w:rsid w:val="000116D6"/>
    <w:rsid w:val="000117B0"/>
    <w:rsid w:val="00012B2A"/>
    <w:rsid w:val="000144EE"/>
    <w:rsid w:val="000154FC"/>
    <w:rsid w:val="00016755"/>
    <w:rsid w:val="0001752B"/>
    <w:rsid w:val="000204E6"/>
    <w:rsid w:val="00020F8F"/>
    <w:rsid w:val="000221AF"/>
    <w:rsid w:val="000247E1"/>
    <w:rsid w:val="00025F57"/>
    <w:rsid w:val="0002795E"/>
    <w:rsid w:val="000301C9"/>
    <w:rsid w:val="00030942"/>
    <w:rsid w:val="000310B8"/>
    <w:rsid w:val="000310EA"/>
    <w:rsid w:val="00032CC0"/>
    <w:rsid w:val="00033609"/>
    <w:rsid w:val="00036214"/>
    <w:rsid w:val="000379FD"/>
    <w:rsid w:val="00040917"/>
    <w:rsid w:val="0004098C"/>
    <w:rsid w:val="0004308B"/>
    <w:rsid w:val="0004373C"/>
    <w:rsid w:val="0004400A"/>
    <w:rsid w:val="00044B8B"/>
    <w:rsid w:val="00045035"/>
    <w:rsid w:val="00045A4E"/>
    <w:rsid w:val="00046736"/>
    <w:rsid w:val="00051158"/>
    <w:rsid w:val="0005162C"/>
    <w:rsid w:val="00052114"/>
    <w:rsid w:val="000546F3"/>
    <w:rsid w:val="000560DE"/>
    <w:rsid w:val="00060ED3"/>
    <w:rsid w:val="00061F54"/>
    <w:rsid w:val="00062579"/>
    <w:rsid w:val="00063ABB"/>
    <w:rsid w:val="00064170"/>
    <w:rsid w:val="000657AB"/>
    <w:rsid w:val="0006702F"/>
    <w:rsid w:val="00067313"/>
    <w:rsid w:val="00067AA7"/>
    <w:rsid w:val="0007053A"/>
    <w:rsid w:val="00071086"/>
    <w:rsid w:val="00074093"/>
    <w:rsid w:val="0007657E"/>
    <w:rsid w:val="00076716"/>
    <w:rsid w:val="00076FA4"/>
    <w:rsid w:val="000817FF"/>
    <w:rsid w:val="000830D8"/>
    <w:rsid w:val="00085223"/>
    <w:rsid w:val="00086421"/>
    <w:rsid w:val="000910CA"/>
    <w:rsid w:val="0009114B"/>
    <w:rsid w:val="00091A55"/>
    <w:rsid w:val="00092629"/>
    <w:rsid w:val="00093405"/>
    <w:rsid w:val="0009446E"/>
    <w:rsid w:val="000952D5"/>
    <w:rsid w:val="00097021"/>
    <w:rsid w:val="00097521"/>
    <w:rsid w:val="00097F77"/>
    <w:rsid w:val="000A092A"/>
    <w:rsid w:val="000A1035"/>
    <w:rsid w:val="000A11DA"/>
    <w:rsid w:val="000A11F3"/>
    <w:rsid w:val="000A3045"/>
    <w:rsid w:val="000A30A9"/>
    <w:rsid w:val="000A3DB0"/>
    <w:rsid w:val="000A496A"/>
    <w:rsid w:val="000A4E6D"/>
    <w:rsid w:val="000A4FDF"/>
    <w:rsid w:val="000A570F"/>
    <w:rsid w:val="000A619D"/>
    <w:rsid w:val="000A6ECD"/>
    <w:rsid w:val="000B1117"/>
    <w:rsid w:val="000B1617"/>
    <w:rsid w:val="000B476B"/>
    <w:rsid w:val="000B570A"/>
    <w:rsid w:val="000B5922"/>
    <w:rsid w:val="000B7425"/>
    <w:rsid w:val="000B7F60"/>
    <w:rsid w:val="000C10F0"/>
    <w:rsid w:val="000C123B"/>
    <w:rsid w:val="000C16B4"/>
    <w:rsid w:val="000C1823"/>
    <w:rsid w:val="000C19D6"/>
    <w:rsid w:val="000C19DC"/>
    <w:rsid w:val="000C235F"/>
    <w:rsid w:val="000C42E8"/>
    <w:rsid w:val="000C5172"/>
    <w:rsid w:val="000C531B"/>
    <w:rsid w:val="000C60A7"/>
    <w:rsid w:val="000C61A7"/>
    <w:rsid w:val="000C6F45"/>
    <w:rsid w:val="000C73CE"/>
    <w:rsid w:val="000C7A94"/>
    <w:rsid w:val="000C7C56"/>
    <w:rsid w:val="000D0572"/>
    <w:rsid w:val="000D0F42"/>
    <w:rsid w:val="000D116A"/>
    <w:rsid w:val="000D2752"/>
    <w:rsid w:val="000D3D6A"/>
    <w:rsid w:val="000D3F3E"/>
    <w:rsid w:val="000D694F"/>
    <w:rsid w:val="000D70FB"/>
    <w:rsid w:val="000E0232"/>
    <w:rsid w:val="000E2645"/>
    <w:rsid w:val="000E2814"/>
    <w:rsid w:val="000E39F4"/>
    <w:rsid w:val="000E51CC"/>
    <w:rsid w:val="000E561B"/>
    <w:rsid w:val="000E6014"/>
    <w:rsid w:val="000F0372"/>
    <w:rsid w:val="000F33ED"/>
    <w:rsid w:val="000F520C"/>
    <w:rsid w:val="000F5E16"/>
    <w:rsid w:val="000F629A"/>
    <w:rsid w:val="000F7835"/>
    <w:rsid w:val="000F7DB3"/>
    <w:rsid w:val="00100436"/>
    <w:rsid w:val="00101670"/>
    <w:rsid w:val="00101910"/>
    <w:rsid w:val="00102514"/>
    <w:rsid w:val="00102773"/>
    <w:rsid w:val="0010393C"/>
    <w:rsid w:val="0010519E"/>
    <w:rsid w:val="00106685"/>
    <w:rsid w:val="00106DC7"/>
    <w:rsid w:val="00106FB4"/>
    <w:rsid w:val="00107D22"/>
    <w:rsid w:val="00110BDC"/>
    <w:rsid w:val="001117E7"/>
    <w:rsid w:val="00112456"/>
    <w:rsid w:val="00112A83"/>
    <w:rsid w:val="001131F5"/>
    <w:rsid w:val="00116E82"/>
    <w:rsid w:val="00117422"/>
    <w:rsid w:val="0012060F"/>
    <w:rsid w:val="001207ED"/>
    <w:rsid w:val="0012175E"/>
    <w:rsid w:val="00121B9D"/>
    <w:rsid w:val="00121DC0"/>
    <w:rsid w:val="001224CB"/>
    <w:rsid w:val="00122AE1"/>
    <w:rsid w:val="00124C0B"/>
    <w:rsid w:val="00125721"/>
    <w:rsid w:val="001260BB"/>
    <w:rsid w:val="00127C65"/>
    <w:rsid w:val="00127F04"/>
    <w:rsid w:val="00130722"/>
    <w:rsid w:val="0013179C"/>
    <w:rsid w:val="001318C4"/>
    <w:rsid w:val="001365D0"/>
    <w:rsid w:val="0013756D"/>
    <w:rsid w:val="00140B56"/>
    <w:rsid w:val="00140EDE"/>
    <w:rsid w:val="0014193F"/>
    <w:rsid w:val="001428AD"/>
    <w:rsid w:val="00143140"/>
    <w:rsid w:val="0014491F"/>
    <w:rsid w:val="001458BE"/>
    <w:rsid w:val="0014600D"/>
    <w:rsid w:val="001509A9"/>
    <w:rsid w:val="00151477"/>
    <w:rsid w:val="00152205"/>
    <w:rsid w:val="0015298C"/>
    <w:rsid w:val="001534F6"/>
    <w:rsid w:val="00153C20"/>
    <w:rsid w:val="00154D7E"/>
    <w:rsid w:val="00155D36"/>
    <w:rsid w:val="00156168"/>
    <w:rsid w:val="001563F1"/>
    <w:rsid w:val="00156850"/>
    <w:rsid w:val="00156A14"/>
    <w:rsid w:val="001573C8"/>
    <w:rsid w:val="001607D2"/>
    <w:rsid w:val="001611AD"/>
    <w:rsid w:val="001615DA"/>
    <w:rsid w:val="001617EC"/>
    <w:rsid w:val="00162585"/>
    <w:rsid w:val="0016333D"/>
    <w:rsid w:val="00163A6D"/>
    <w:rsid w:val="00164312"/>
    <w:rsid w:val="0016564D"/>
    <w:rsid w:val="00165B6A"/>
    <w:rsid w:val="001668B6"/>
    <w:rsid w:val="0017092D"/>
    <w:rsid w:val="00170C9E"/>
    <w:rsid w:val="00170E06"/>
    <w:rsid w:val="0017426F"/>
    <w:rsid w:val="00180D25"/>
    <w:rsid w:val="00181CE4"/>
    <w:rsid w:val="001824A2"/>
    <w:rsid w:val="00182C25"/>
    <w:rsid w:val="001839E7"/>
    <w:rsid w:val="00183E6A"/>
    <w:rsid w:val="00185878"/>
    <w:rsid w:val="00185CB7"/>
    <w:rsid w:val="001864DB"/>
    <w:rsid w:val="00186C83"/>
    <w:rsid w:val="00187417"/>
    <w:rsid w:val="0018747B"/>
    <w:rsid w:val="00187821"/>
    <w:rsid w:val="00190AA4"/>
    <w:rsid w:val="001910CD"/>
    <w:rsid w:val="00191AF7"/>
    <w:rsid w:val="001921B9"/>
    <w:rsid w:val="001926B6"/>
    <w:rsid w:val="00193CB0"/>
    <w:rsid w:val="00193E56"/>
    <w:rsid w:val="0019458C"/>
    <w:rsid w:val="00195726"/>
    <w:rsid w:val="00195BB4"/>
    <w:rsid w:val="00196307"/>
    <w:rsid w:val="00196BC1"/>
    <w:rsid w:val="001973E8"/>
    <w:rsid w:val="00197436"/>
    <w:rsid w:val="00197644"/>
    <w:rsid w:val="001A1A16"/>
    <w:rsid w:val="001A43A8"/>
    <w:rsid w:val="001A70FB"/>
    <w:rsid w:val="001A7D79"/>
    <w:rsid w:val="001B05EC"/>
    <w:rsid w:val="001B2138"/>
    <w:rsid w:val="001B3153"/>
    <w:rsid w:val="001B37DD"/>
    <w:rsid w:val="001C0E5A"/>
    <w:rsid w:val="001C123B"/>
    <w:rsid w:val="001C1446"/>
    <w:rsid w:val="001C1989"/>
    <w:rsid w:val="001C1A77"/>
    <w:rsid w:val="001C23A6"/>
    <w:rsid w:val="001C2909"/>
    <w:rsid w:val="001C2EA0"/>
    <w:rsid w:val="001C3B85"/>
    <w:rsid w:val="001C3BA5"/>
    <w:rsid w:val="001C3E5D"/>
    <w:rsid w:val="001C5E84"/>
    <w:rsid w:val="001C7200"/>
    <w:rsid w:val="001D02ED"/>
    <w:rsid w:val="001D3AC8"/>
    <w:rsid w:val="001D4D1E"/>
    <w:rsid w:val="001D5879"/>
    <w:rsid w:val="001D63FE"/>
    <w:rsid w:val="001D6619"/>
    <w:rsid w:val="001D6C8A"/>
    <w:rsid w:val="001E09BA"/>
    <w:rsid w:val="001E0AF4"/>
    <w:rsid w:val="001E0F9F"/>
    <w:rsid w:val="001E10F0"/>
    <w:rsid w:val="001E1EC3"/>
    <w:rsid w:val="001E2633"/>
    <w:rsid w:val="001E2BF8"/>
    <w:rsid w:val="001E2C72"/>
    <w:rsid w:val="001E36E9"/>
    <w:rsid w:val="001E3721"/>
    <w:rsid w:val="001E3B8B"/>
    <w:rsid w:val="001E3C42"/>
    <w:rsid w:val="001E3DBB"/>
    <w:rsid w:val="001E3E97"/>
    <w:rsid w:val="001E487A"/>
    <w:rsid w:val="001E5ED3"/>
    <w:rsid w:val="001E6337"/>
    <w:rsid w:val="001F1533"/>
    <w:rsid w:val="001F2AAA"/>
    <w:rsid w:val="001F2C66"/>
    <w:rsid w:val="001F499D"/>
    <w:rsid w:val="001F51A2"/>
    <w:rsid w:val="001F55FB"/>
    <w:rsid w:val="001F5E7C"/>
    <w:rsid w:val="001F611A"/>
    <w:rsid w:val="001F6C16"/>
    <w:rsid w:val="002006EF"/>
    <w:rsid w:val="00202B90"/>
    <w:rsid w:val="0020706D"/>
    <w:rsid w:val="0020752F"/>
    <w:rsid w:val="002116F2"/>
    <w:rsid w:val="00212100"/>
    <w:rsid w:val="00212429"/>
    <w:rsid w:val="00212544"/>
    <w:rsid w:val="00213629"/>
    <w:rsid w:val="002136E5"/>
    <w:rsid w:val="0021377B"/>
    <w:rsid w:val="002148CF"/>
    <w:rsid w:val="00215C92"/>
    <w:rsid w:val="002169B0"/>
    <w:rsid w:val="00216A1C"/>
    <w:rsid w:val="00216BDA"/>
    <w:rsid w:val="00217562"/>
    <w:rsid w:val="002201EB"/>
    <w:rsid w:val="00220253"/>
    <w:rsid w:val="00220F5A"/>
    <w:rsid w:val="002221BC"/>
    <w:rsid w:val="002232BB"/>
    <w:rsid w:val="00223425"/>
    <w:rsid w:val="002255B5"/>
    <w:rsid w:val="00225B04"/>
    <w:rsid w:val="00225D2C"/>
    <w:rsid w:val="002272B5"/>
    <w:rsid w:val="0022796C"/>
    <w:rsid w:val="00232208"/>
    <w:rsid w:val="002323DF"/>
    <w:rsid w:val="00232AAD"/>
    <w:rsid w:val="00232FD1"/>
    <w:rsid w:val="00233109"/>
    <w:rsid w:val="002348D0"/>
    <w:rsid w:val="00234A42"/>
    <w:rsid w:val="00235A9B"/>
    <w:rsid w:val="00236FF9"/>
    <w:rsid w:val="00237E20"/>
    <w:rsid w:val="00240274"/>
    <w:rsid w:val="00240439"/>
    <w:rsid w:val="00240BDF"/>
    <w:rsid w:val="0024202D"/>
    <w:rsid w:val="002422D7"/>
    <w:rsid w:val="002449C1"/>
    <w:rsid w:val="00244AF9"/>
    <w:rsid w:val="00245F9C"/>
    <w:rsid w:val="00246B74"/>
    <w:rsid w:val="002500C3"/>
    <w:rsid w:val="002524ED"/>
    <w:rsid w:val="0025272E"/>
    <w:rsid w:val="0025282F"/>
    <w:rsid w:val="00253D1A"/>
    <w:rsid w:val="00255AAB"/>
    <w:rsid w:val="00255C29"/>
    <w:rsid w:val="00255EA6"/>
    <w:rsid w:val="002565BD"/>
    <w:rsid w:val="0025665D"/>
    <w:rsid w:val="00260697"/>
    <w:rsid w:val="002608CB"/>
    <w:rsid w:val="002609DA"/>
    <w:rsid w:val="0026202F"/>
    <w:rsid w:val="0026246A"/>
    <w:rsid w:val="0026254A"/>
    <w:rsid w:val="00264622"/>
    <w:rsid w:val="00264DDC"/>
    <w:rsid w:val="0027008D"/>
    <w:rsid w:val="00270293"/>
    <w:rsid w:val="002702B6"/>
    <w:rsid w:val="00271929"/>
    <w:rsid w:val="00275312"/>
    <w:rsid w:val="00275921"/>
    <w:rsid w:val="0028185C"/>
    <w:rsid w:val="00281A57"/>
    <w:rsid w:val="00284098"/>
    <w:rsid w:val="00285E9C"/>
    <w:rsid w:val="0028649E"/>
    <w:rsid w:val="002864ED"/>
    <w:rsid w:val="002868D2"/>
    <w:rsid w:val="00286C51"/>
    <w:rsid w:val="00286D62"/>
    <w:rsid w:val="002870B4"/>
    <w:rsid w:val="00287890"/>
    <w:rsid w:val="00287F15"/>
    <w:rsid w:val="00290A05"/>
    <w:rsid w:val="0029100C"/>
    <w:rsid w:val="00291F3F"/>
    <w:rsid w:val="0029246F"/>
    <w:rsid w:val="002929F8"/>
    <w:rsid w:val="00292AF6"/>
    <w:rsid w:val="00293155"/>
    <w:rsid w:val="002935E8"/>
    <w:rsid w:val="00294534"/>
    <w:rsid w:val="00294F6C"/>
    <w:rsid w:val="002966F6"/>
    <w:rsid w:val="002974AD"/>
    <w:rsid w:val="002A06E3"/>
    <w:rsid w:val="002A1041"/>
    <w:rsid w:val="002A1213"/>
    <w:rsid w:val="002A19C6"/>
    <w:rsid w:val="002A1B2C"/>
    <w:rsid w:val="002A3520"/>
    <w:rsid w:val="002A35A7"/>
    <w:rsid w:val="002A4168"/>
    <w:rsid w:val="002A43FD"/>
    <w:rsid w:val="002A6719"/>
    <w:rsid w:val="002B04C3"/>
    <w:rsid w:val="002B08BE"/>
    <w:rsid w:val="002B107B"/>
    <w:rsid w:val="002B1463"/>
    <w:rsid w:val="002B272A"/>
    <w:rsid w:val="002B4F55"/>
    <w:rsid w:val="002B7F79"/>
    <w:rsid w:val="002B7FD8"/>
    <w:rsid w:val="002C12AD"/>
    <w:rsid w:val="002C2AE7"/>
    <w:rsid w:val="002C4094"/>
    <w:rsid w:val="002C7876"/>
    <w:rsid w:val="002C7C49"/>
    <w:rsid w:val="002D0472"/>
    <w:rsid w:val="002D10D0"/>
    <w:rsid w:val="002D259B"/>
    <w:rsid w:val="002D2BE5"/>
    <w:rsid w:val="002D2C32"/>
    <w:rsid w:val="002D34C0"/>
    <w:rsid w:val="002D48E0"/>
    <w:rsid w:val="002D531B"/>
    <w:rsid w:val="002D5FCD"/>
    <w:rsid w:val="002E0136"/>
    <w:rsid w:val="002E11BF"/>
    <w:rsid w:val="002E28FA"/>
    <w:rsid w:val="002E3C89"/>
    <w:rsid w:val="002E3F4B"/>
    <w:rsid w:val="002E4563"/>
    <w:rsid w:val="002E50C8"/>
    <w:rsid w:val="002E5801"/>
    <w:rsid w:val="002E5E10"/>
    <w:rsid w:val="002E62B0"/>
    <w:rsid w:val="002E63BD"/>
    <w:rsid w:val="002E742C"/>
    <w:rsid w:val="002E74A5"/>
    <w:rsid w:val="002F2D5C"/>
    <w:rsid w:val="00300FD3"/>
    <w:rsid w:val="003021B9"/>
    <w:rsid w:val="00303A04"/>
    <w:rsid w:val="00304961"/>
    <w:rsid w:val="00304C79"/>
    <w:rsid w:val="003065A7"/>
    <w:rsid w:val="00307832"/>
    <w:rsid w:val="00310534"/>
    <w:rsid w:val="00312350"/>
    <w:rsid w:val="003136B3"/>
    <w:rsid w:val="00314031"/>
    <w:rsid w:val="00316717"/>
    <w:rsid w:val="00316958"/>
    <w:rsid w:val="00316F0A"/>
    <w:rsid w:val="00317EDC"/>
    <w:rsid w:val="00321266"/>
    <w:rsid w:val="003216B1"/>
    <w:rsid w:val="003220FE"/>
    <w:rsid w:val="00322FF3"/>
    <w:rsid w:val="00323442"/>
    <w:rsid w:val="003240B2"/>
    <w:rsid w:val="003275F3"/>
    <w:rsid w:val="00327F31"/>
    <w:rsid w:val="003333F5"/>
    <w:rsid w:val="00334993"/>
    <w:rsid w:val="003349D5"/>
    <w:rsid w:val="00334AFD"/>
    <w:rsid w:val="00334D73"/>
    <w:rsid w:val="00335737"/>
    <w:rsid w:val="00335C0C"/>
    <w:rsid w:val="00336ACF"/>
    <w:rsid w:val="00336F0F"/>
    <w:rsid w:val="00337555"/>
    <w:rsid w:val="00342312"/>
    <w:rsid w:val="003424D7"/>
    <w:rsid w:val="00344CF5"/>
    <w:rsid w:val="00345C03"/>
    <w:rsid w:val="00347AC8"/>
    <w:rsid w:val="00350222"/>
    <w:rsid w:val="003513CC"/>
    <w:rsid w:val="003517FE"/>
    <w:rsid w:val="00351D0E"/>
    <w:rsid w:val="00352468"/>
    <w:rsid w:val="00353FE1"/>
    <w:rsid w:val="003553B6"/>
    <w:rsid w:val="003555A2"/>
    <w:rsid w:val="00356522"/>
    <w:rsid w:val="00356B8D"/>
    <w:rsid w:val="00360EE3"/>
    <w:rsid w:val="003610E7"/>
    <w:rsid w:val="003630AD"/>
    <w:rsid w:val="00366785"/>
    <w:rsid w:val="00366991"/>
    <w:rsid w:val="003677C5"/>
    <w:rsid w:val="003677ED"/>
    <w:rsid w:val="0036794B"/>
    <w:rsid w:val="0037075E"/>
    <w:rsid w:val="00373B27"/>
    <w:rsid w:val="00374F8D"/>
    <w:rsid w:val="00375B35"/>
    <w:rsid w:val="00375D2C"/>
    <w:rsid w:val="00376383"/>
    <w:rsid w:val="003768DC"/>
    <w:rsid w:val="00377913"/>
    <w:rsid w:val="003803E4"/>
    <w:rsid w:val="00380916"/>
    <w:rsid w:val="00380C44"/>
    <w:rsid w:val="003816E7"/>
    <w:rsid w:val="00381DC0"/>
    <w:rsid w:val="00381F79"/>
    <w:rsid w:val="003834B7"/>
    <w:rsid w:val="00384A7F"/>
    <w:rsid w:val="00384BB6"/>
    <w:rsid w:val="00384F79"/>
    <w:rsid w:val="0038690B"/>
    <w:rsid w:val="003902AC"/>
    <w:rsid w:val="00390C3C"/>
    <w:rsid w:val="00390C96"/>
    <w:rsid w:val="003911FE"/>
    <w:rsid w:val="003912C8"/>
    <w:rsid w:val="003919BF"/>
    <w:rsid w:val="00391E20"/>
    <w:rsid w:val="00395824"/>
    <w:rsid w:val="0039641B"/>
    <w:rsid w:val="003973EC"/>
    <w:rsid w:val="003977CF"/>
    <w:rsid w:val="003A13DB"/>
    <w:rsid w:val="003A15EE"/>
    <w:rsid w:val="003A436A"/>
    <w:rsid w:val="003A6217"/>
    <w:rsid w:val="003A6514"/>
    <w:rsid w:val="003A717E"/>
    <w:rsid w:val="003A77B1"/>
    <w:rsid w:val="003B05B6"/>
    <w:rsid w:val="003B087A"/>
    <w:rsid w:val="003B29D3"/>
    <w:rsid w:val="003B2E27"/>
    <w:rsid w:val="003B56A0"/>
    <w:rsid w:val="003B5A12"/>
    <w:rsid w:val="003B6998"/>
    <w:rsid w:val="003B69FA"/>
    <w:rsid w:val="003B6DE6"/>
    <w:rsid w:val="003B7A24"/>
    <w:rsid w:val="003C222F"/>
    <w:rsid w:val="003C26A7"/>
    <w:rsid w:val="003C285A"/>
    <w:rsid w:val="003C3B33"/>
    <w:rsid w:val="003C4819"/>
    <w:rsid w:val="003C4BEA"/>
    <w:rsid w:val="003C4D37"/>
    <w:rsid w:val="003C5E89"/>
    <w:rsid w:val="003C68D1"/>
    <w:rsid w:val="003C7410"/>
    <w:rsid w:val="003D238D"/>
    <w:rsid w:val="003D2748"/>
    <w:rsid w:val="003D39F9"/>
    <w:rsid w:val="003D4090"/>
    <w:rsid w:val="003D47B9"/>
    <w:rsid w:val="003D4C5C"/>
    <w:rsid w:val="003D4D70"/>
    <w:rsid w:val="003D5E9C"/>
    <w:rsid w:val="003D726C"/>
    <w:rsid w:val="003D77B4"/>
    <w:rsid w:val="003E0EFC"/>
    <w:rsid w:val="003E2673"/>
    <w:rsid w:val="003E2818"/>
    <w:rsid w:val="003E2905"/>
    <w:rsid w:val="003E3C99"/>
    <w:rsid w:val="003F1E28"/>
    <w:rsid w:val="003F2FBC"/>
    <w:rsid w:val="003F3197"/>
    <w:rsid w:val="003F4176"/>
    <w:rsid w:val="003F56E7"/>
    <w:rsid w:val="003F5C15"/>
    <w:rsid w:val="003F5FCE"/>
    <w:rsid w:val="003F608A"/>
    <w:rsid w:val="004019BC"/>
    <w:rsid w:val="00407852"/>
    <w:rsid w:val="00407888"/>
    <w:rsid w:val="00407B0B"/>
    <w:rsid w:val="00410062"/>
    <w:rsid w:val="00411DAD"/>
    <w:rsid w:val="00413AE6"/>
    <w:rsid w:val="004161F2"/>
    <w:rsid w:val="00416E45"/>
    <w:rsid w:val="00417473"/>
    <w:rsid w:val="00420A2F"/>
    <w:rsid w:val="00420A6C"/>
    <w:rsid w:val="00421226"/>
    <w:rsid w:val="00423FE0"/>
    <w:rsid w:val="00425517"/>
    <w:rsid w:val="00427800"/>
    <w:rsid w:val="00427DBA"/>
    <w:rsid w:val="00430ED3"/>
    <w:rsid w:val="00432735"/>
    <w:rsid w:val="00432FEB"/>
    <w:rsid w:val="0043386E"/>
    <w:rsid w:val="00434122"/>
    <w:rsid w:val="00436D45"/>
    <w:rsid w:val="00440C28"/>
    <w:rsid w:val="00442144"/>
    <w:rsid w:val="0044222D"/>
    <w:rsid w:val="0044372D"/>
    <w:rsid w:val="00443B58"/>
    <w:rsid w:val="00443E42"/>
    <w:rsid w:val="004442CC"/>
    <w:rsid w:val="00444334"/>
    <w:rsid w:val="004459C3"/>
    <w:rsid w:val="004470D5"/>
    <w:rsid w:val="004472A6"/>
    <w:rsid w:val="0044766E"/>
    <w:rsid w:val="0044791A"/>
    <w:rsid w:val="00447EA4"/>
    <w:rsid w:val="004500C3"/>
    <w:rsid w:val="004528FC"/>
    <w:rsid w:val="00452B19"/>
    <w:rsid w:val="00454CFE"/>
    <w:rsid w:val="0045537F"/>
    <w:rsid w:val="00460126"/>
    <w:rsid w:val="004601AD"/>
    <w:rsid w:val="00460B43"/>
    <w:rsid w:val="004614CE"/>
    <w:rsid w:val="00461F55"/>
    <w:rsid w:val="004639CB"/>
    <w:rsid w:val="00463F8C"/>
    <w:rsid w:val="004645F4"/>
    <w:rsid w:val="00464675"/>
    <w:rsid w:val="00465E89"/>
    <w:rsid w:val="004660FC"/>
    <w:rsid w:val="004667D4"/>
    <w:rsid w:val="00466E2F"/>
    <w:rsid w:val="00467380"/>
    <w:rsid w:val="00467815"/>
    <w:rsid w:val="004721E6"/>
    <w:rsid w:val="0047456A"/>
    <w:rsid w:val="004750D9"/>
    <w:rsid w:val="00475175"/>
    <w:rsid w:val="00480376"/>
    <w:rsid w:val="004818F8"/>
    <w:rsid w:val="00481A0F"/>
    <w:rsid w:val="00482143"/>
    <w:rsid w:val="00483CC6"/>
    <w:rsid w:val="0048422F"/>
    <w:rsid w:val="00484247"/>
    <w:rsid w:val="004847D2"/>
    <w:rsid w:val="00486544"/>
    <w:rsid w:val="00486998"/>
    <w:rsid w:val="00486A84"/>
    <w:rsid w:val="00486D6B"/>
    <w:rsid w:val="004900FB"/>
    <w:rsid w:val="00490840"/>
    <w:rsid w:val="00497A12"/>
    <w:rsid w:val="00497C26"/>
    <w:rsid w:val="00497CDD"/>
    <w:rsid w:val="00497F40"/>
    <w:rsid w:val="004A1714"/>
    <w:rsid w:val="004A29DA"/>
    <w:rsid w:val="004A4629"/>
    <w:rsid w:val="004A4E78"/>
    <w:rsid w:val="004A5195"/>
    <w:rsid w:val="004A5364"/>
    <w:rsid w:val="004A60B3"/>
    <w:rsid w:val="004A62AE"/>
    <w:rsid w:val="004A62C9"/>
    <w:rsid w:val="004A7208"/>
    <w:rsid w:val="004A7D5B"/>
    <w:rsid w:val="004B14E1"/>
    <w:rsid w:val="004B2CD9"/>
    <w:rsid w:val="004B3F6F"/>
    <w:rsid w:val="004B4041"/>
    <w:rsid w:val="004B4968"/>
    <w:rsid w:val="004B5C6F"/>
    <w:rsid w:val="004B5FC7"/>
    <w:rsid w:val="004B7090"/>
    <w:rsid w:val="004B7191"/>
    <w:rsid w:val="004B7725"/>
    <w:rsid w:val="004C0226"/>
    <w:rsid w:val="004C0386"/>
    <w:rsid w:val="004C0BFB"/>
    <w:rsid w:val="004C0C8D"/>
    <w:rsid w:val="004C0D9A"/>
    <w:rsid w:val="004C13BF"/>
    <w:rsid w:val="004C18FF"/>
    <w:rsid w:val="004C1A18"/>
    <w:rsid w:val="004C2D33"/>
    <w:rsid w:val="004C3545"/>
    <w:rsid w:val="004C40A1"/>
    <w:rsid w:val="004C482B"/>
    <w:rsid w:val="004C5703"/>
    <w:rsid w:val="004D47C6"/>
    <w:rsid w:val="004D5BBE"/>
    <w:rsid w:val="004E0EB8"/>
    <w:rsid w:val="004E1ADF"/>
    <w:rsid w:val="004E28C5"/>
    <w:rsid w:val="004E2BAF"/>
    <w:rsid w:val="004E3269"/>
    <w:rsid w:val="004E46B6"/>
    <w:rsid w:val="004E6308"/>
    <w:rsid w:val="004E6C9E"/>
    <w:rsid w:val="004E6D72"/>
    <w:rsid w:val="004E787E"/>
    <w:rsid w:val="004E7CFA"/>
    <w:rsid w:val="004F0CEA"/>
    <w:rsid w:val="004F2CC5"/>
    <w:rsid w:val="004F3CB9"/>
    <w:rsid w:val="004F3E0C"/>
    <w:rsid w:val="004F53F3"/>
    <w:rsid w:val="004F563D"/>
    <w:rsid w:val="004F5BE2"/>
    <w:rsid w:val="004F5CD9"/>
    <w:rsid w:val="004F6293"/>
    <w:rsid w:val="004F66C0"/>
    <w:rsid w:val="004F71B5"/>
    <w:rsid w:val="004F75F7"/>
    <w:rsid w:val="005002FB"/>
    <w:rsid w:val="00500558"/>
    <w:rsid w:val="00500633"/>
    <w:rsid w:val="00502A9F"/>
    <w:rsid w:val="005030C5"/>
    <w:rsid w:val="00503751"/>
    <w:rsid w:val="00503DC1"/>
    <w:rsid w:val="00504095"/>
    <w:rsid w:val="00505B0C"/>
    <w:rsid w:val="00505BC6"/>
    <w:rsid w:val="00506F1B"/>
    <w:rsid w:val="0051148A"/>
    <w:rsid w:val="005114E1"/>
    <w:rsid w:val="00517CA6"/>
    <w:rsid w:val="00521295"/>
    <w:rsid w:val="00521DAE"/>
    <w:rsid w:val="00521F33"/>
    <w:rsid w:val="005235BF"/>
    <w:rsid w:val="00523E53"/>
    <w:rsid w:val="00524E4B"/>
    <w:rsid w:val="00525977"/>
    <w:rsid w:val="00526258"/>
    <w:rsid w:val="00527D3B"/>
    <w:rsid w:val="00531298"/>
    <w:rsid w:val="0053152E"/>
    <w:rsid w:val="00531681"/>
    <w:rsid w:val="005342AE"/>
    <w:rsid w:val="00534E6B"/>
    <w:rsid w:val="00535F5C"/>
    <w:rsid w:val="00537085"/>
    <w:rsid w:val="0054080B"/>
    <w:rsid w:val="0054088E"/>
    <w:rsid w:val="0054281F"/>
    <w:rsid w:val="00542A17"/>
    <w:rsid w:val="00545509"/>
    <w:rsid w:val="00546788"/>
    <w:rsid w:val="00546BA2"/>
    <w:rsid w:val="00546E29"/>
    <w:rsid w:val="00547C6D"/>
    <w:rsid w:val="00551C71"/>
    <w:rsid w:val="005522C8"/>
    <w:rsid w:val="0055318E"/>
    <w:rsid w:val="00554A8E"/>
    <w:rsid w:val="00555156"/>
    <w:rsid w:val="005559EF"/>
    <w:rsid w:val="00556001"/>
    <w:rsid w:val="00556D45"/>
    <w:rsid w:val="00560824"/>
    <w:rsid w:val="005611F1"/>
    <w:rsid w:val="00561ADE"/>
    <w:rsid w:val="00561F2F"/>
    <w:rsid w:val="0056253E"/>
    <w:rsid w:val="00562A8F"/>
    <w:rsid w:val="00563B69"/>
    <w:rsid w:val="00563CB0"/>
    <w:rsid w:val="00564FC1"/>
    <w:rsid w:val="00565986"/>
    <w:rsid w:val="00571924"/>
    <w:rsid w:val="00573732"/>
    <w:rsid w:val="00574E80"/>
    <w:rsid w:val="005750A9"/>
    <w:rsid w:val="00576582"/>
    <w:rsid w:val="00576A9F"/>
    <w:rsid w:val="005776C8"/>
    <w:rsid w:val="00577A12"/>
    <w:rsid w:val="00580010"/>
    <w:rsid w:val="005801FF"/>
    <w:rsid w:val="005809A4"/>
    <w:rsid w:val="0058170B"/>
    <w:rsid w:val="00581943"/>
    <w:rsid w:val="005820F8"/>
    <w:rsid w:val="0058249E"/>
    <w:rsid w:val="00584BA2"/>
    <w:rsid w:val="00585F62"/>
    <w:rsid w:val="00586622"/>
    <w:rsid w:val="0058673E"/>
    <w:rsid w:val="00586C00"/>
    <w:rsid w:val="005877D3"/>
    <w:rsid w:val="005902C7"/>
    <w:rsid w:val="00590B09"/>
    <w:rsid w:val="00590B8A"/>
    <w:rsid w:val="00591074"/>
    <w:rsid w:val="00592313"/>
    <w:rsid w:val="00592EC0"/>
    <w:rsid w:val="0059316C"/>
    <w:rsid w:val="00593CA4"/>
    <w:rsid w:val="0059435C"/>
    <w:rsid w:val="005947B8"/>
    <w:rsid w:val="00595178"/>
    <w:rsid w:val="00595831"/>
    <w:rsid w:val="00596071"/>
    <w:rsid w:val="0059715B"/>
    <w:rsid w:val="005A0310"/>
    <w:rsid w:val="005A357C"/>
    <w:rsid w:val="005A4B05"/>
    <w:rsid w:val="005A5113"/>
    <w:rsid w:val="005B00D6"/>
    <w:rsid w:val="005B04F1"/>
    <w:rsid w:val="005B0588"/>
    <w:rsid w:val="005B11F0"/>
    <w:rsid w:val="005B186E"/>
    <w:rsid w:val="005B2061"/>
    <w:rsid w:val="005B26BF"/>
    <w:rsid w:val="005B426E"/>
    <w:rsid w:val="005B6777"/>
    <w:rsid w:val="005B69CF"/>
    <w:rsid w:val="005B7841"/>
    <w:rsid w:val="005C1B0A"/>
    <w:rsid w:val="005C3171"/>
    <w:rsid w:val="005C3257"/>
    <w:rsid w:val="005C413D"/>
    <w:rsid w:val="005C4201"/>
    <w:rsid w:val="005C71CC"/>
    <w:rsid w:val="005D4D19"/>
    <w:rsid w:val="005D5772"/>
    <w:rsid w:val="005E1409"/>
    <w:rsid w:val="005E1F16"/>
    <w:rsid w:val="005E32B3"/>
    <w:rsid w:val="005E6399"/>
    <w:rsid w:val="005E6552"/>
    <w:rsid w:val="005F0EF4"/>
    <w:rsid w:val="005F3D47"/>
    <w:rsid w:val="005F6D16"/>
    <w:rsid w:val="005F798D"/>
    <w:rsid w:val="005F7B96"/>
    <w:rsid w:val="005F7F1D"/>
    <w:rsid w:val="00600ABC"/>
    <w:rsid w:val="00600C15"/>
    <w:rsid w:val="00600ECE"/>
    <w:rsid w:val="006012AE"/>
    <w:rsid w:val="00601CFB"/>
    <w:rsid w:val="0060340C"/>
    <w:rsid w:val="0060386E"/>
    <w:rsid w:val="0060397A"/>
    <w:rsid w:val="00605207"/>
    <w:rsid w:val="00606FC4"/>
    <w:rsid w:val="006070EC"/>
    <w:rsid w:val="0060744E"/>
    <w:rsid w:val="00612992"/>
    <w:rsid w:val="00613FB3"/>
    <w:rsid w:val="00615670"/>
    <w:rsid w:val="00615C11"/>
    <w:rsid w:val="00616972"/>
    <w:rsid w:val="00620BA0"/>
    <w:rsid w:val="006216C5"/>
    <w:rsid w:val="006224CA"/>
    <w:rsid w:val="0062320E"/>
    <w:rsid w:val="00625A3E"/>
    <w:rsid w:val="00626E2B"/>
    <w:rsid w:val="00627DC6"/>
    <w:rsid w:val="00630C3F"/>
    <w:rsid w:val="00630CDD"/>
    <w:rsid w:val="006318AE"/>
    <w:rsid w:val="00633524"/>
    <w:rsid w:val="00634D78"/>
    <w:rsid w:val="00635121"/>
    <w:rsid w:val="006352A4"/>
    <w:rsid w:val="00635414"/>
    <w:rsid w:val="006354CC"/>
    <w:rsid w:val="00636A85"/>
    <w:rsid w:val="006373D4"/>
    <w:rsid w:val="0064033F"/>
    <w:rsid w:val="00641F1C"/>
    <w:rsid w:val="00642B92"/>
    <w:rsid w:val="00642CDD"/>
    <w:rsid w:val="00643148"/>
    <w:rsid w:val="00644539"/>
    <w:rsid w:val="006448E9"/>
    <w:rsid w:val="00645101"/>
    <w:rsid w:val="006455C8"/>
    <w:rsid w:val="00645CAA"/>
    <w:rsid w:val="00650200"/>
    <w:rsid w:val="006514A4"/>
    <w:rsid w:val="00651A6D"/>
    <w:rsid w:val="00653AC9"/>
    <w:rsid w:val="00655628"/>
    <w:rsid w:val="006571B6"/>
    <w:rsid w:val="006606FA"/>
    <w:rsid w:val="00660D22"/>
    <w:rsid w:val="006610A1"/>
    <w:rsid w:val="00661525"/>
    <w:rsid w:val="00661995"/>
    <w:rsid w:val="00664886"/>
    <w:rsid w:val="00664DCB"/>
    <w:rsid w:val="006651E2"/>
    <w:rsid w:val="00665B52"/>
    <w:rsid w:val="00665D37"/>
    <w:rsid w:val="00665D65"/>
    <w:rsid w:val="00666550"/>
    <w:rsid w:val="00666FE3"/>
    <w:rsid w:val="00667066"/>
    <w:rsid w:val="00670233"/>
    <w:rsid w:val="006723EC"/>
    <w:rsid w:val="00675E53"/>
    <w:rsid w:val="0067622E"/>
    <w:rsid w:val="006779ED"/>
    <w:rsid w:val="00677FE4"/>
    <w:rsid w:val="006803A3"/>
    <w:rsid w:val="00680D8B"/>
    <w:rsid w:val="006818E3"/>
    <w:rsid w:val="00682724"/>
    <w:rsid w:val="006847A1"/>
    <w:rsid w:val="00685F52"/>
    <w:rsid w:val="00686462"/>
    <w:rsid w:val="00687339"/>
    <w:rsid w:val="00687EA1"/>
    <w:rsid w:val="00687EA6"/>
    <w:rsid w:val="006913FD"/>
    <w:rsid w:val="0069195E"/>
    <w:rsid w:val="00692200"/>
    <w:rsid w:val="006927D2"/>
    <w:rsid w:val="006928CA"/>
    <w:rsid w:val="00693680"/>
    <w:rsid w:val="006945E5"/>
    <w:rsid w:val="00694FFD"/>
    <w:rsid w:val="00695001"/>
    <w:rsid w:val="006952BE"/>
    <w:rsid w:val="00695A44"/>
    <w:rsid w:val="00695B4B"/>
    <w:rsid w:val="006A0F3D"/>
    <w:rsid w:val="006A1681"/>
    <w:rsid w:val="006A24ED"/>
    <w:rsid w:val="006A3193"/>
    <w:rsid w:val="006A35A2"/>
    <w:rsid w:val="006A41EA"/>
    <w:rsid w:val="006A46C7"/>
    <w:rsid w:val="006A490A"/>
    <w:rsid w:val="006A515F"/>
    <w:rsid w:val="006A52F2"/>
    <w:rsid w:val="006A550B"/>
    <w:rsid w:val="006A62DD"/>
    <w:rsid w:val="006A6892"/>
    <w:rsid w:val="006A7925"/>
    <w:rsid w:val="006B0679"/>
    <w:rsid w:val="006B069B"/>
    <w:rsid w:val="006B099B"/>
    <w:rsid w:val="006B110C"/>
    <w:rsid w:val="006B114D"/>
    <w:rsid w:val="006B16F2"/>
    <w:rsid w:val="006B2F1F"/>
    <w:rsid w:val="006B575B"/>
    <w:rsid w:val="006B6699"/>
    <w:rsid w:val="006B71C5"/>
    <w:rsid w:val="006C067F"/>
    <w:rsid w:val="006C1241"/>
    <w:rsid w:val="006C1B66"/>
    <w:rsid w:val="006C3516"/>
    <w:rsid w:val="006C39C7"/>
    <w:rsid w:val="006C4B1F"/>
    <w:rsid w:val="006C4BF7"/>
    <w:rsid w:val="006C5FD4"/>
    <w:rsid w:val="006C753C"/>
    <w:rsid w:val="006C75DE"/>
    <w:rsid w:val="006C7A15"/>
    <w:rsid w:val="006D060C"/>
    <w:rsid w:val="006D39EA"/>
    <w:rsid w:val="006D58CB"/>
    <w:rsid w:val="006D5FCB"/>
    <w:rsid w:val="006D6043"/>
    <w:rsid w:val="006D63F3"/>
    <w:rsid w:val="006D718C"/>
    <w:rsid w:val="006E06C4"/>
    <w:rsid w:val="006E2038"/>
    <w:rsid w:val="006E300F"/>
    <w:rsid w:val="006E4109"/>
    <w:rsid w:val="006E48CD"/>
    <w:rsid w:val="006E5669"/>
    <w:rsid w:val="006E5688"/>
    <w:rsid w:val="006E5D12"/>
    <w:rsid w:val="006E62CC"/>
    <w:rsid w:val="006E640F"/>
    <w:rsid w:val="006E6AC5"/>
    <w:rsid w:val="006E6F68"/>
    <w:rsid w:val="006F03F0"/>
    <w:rsid w:val="006F0DAC"/>
    <w:rsid w:val="006F168D"/>
    <w:rsid w:val="006F3131"/>
    <w:rsid w:val="006F4F8E"/>
    <w:rsid w:val="006F5112"/>
    <w:rsid w:val="006F7283"/>
    <w:rsid w:val="006F77C9"/>
    <w:rsid w:val="00700134"/>
    <w:rsid w:val="00703BFE"/>
    <w:rsid w:val="00703C70"/>
    <w:rsid w:val="00703F89"/>
    <w:rsid w:val="007043C0"/>
    <w:rsid w:val="00706D6C"/>
    <w:rsid w:val="00707367"/>
    <w:rsid w:val="00707F12"/>
    <w:rsid w:val="00710341"/>
    <w:rsid w:val="0071110A"/>
    <w:rsid w:val="00711A6A"/>
    <w:rsid w:val="00712023"/>
    <w:rsid w:val="00712978"/>
    <w:rsid w:val="0071310F"/>
    <w:rsid w:val="00713FDC"/>
    <w:rsid w:val="00714939"/>
    <w:rsid w:val="00715FE6"/>
    <w:rsid w:val="007173BD"/>
    <w:rsid w:val="00717EDE"/>
    <w:rsid w:val="007213B9"/>
    <w:rsid w:val="007220CE"/>
    <w:rsid w:val="00722CF1"/>
    <w:rsid w:val="0072509D"/>
    <w:rsid w:val="00726810"/>
    <w:rsid w:val="007270EB"/>
    <w:rsid w:val="007277C6"/>
    <w:rsid w:val="00727B15"/>
    <w:rsid w:val="00731FFD"/>
    <w:rsid w:val="00734A34"/>
    <w:rsid w:val="00734CB7"/>
    <w:rsid w:val="007358C5"/>
    <w:rsid w:val="00737EA9"/>
    <w:rsid w:val="007404E9"/>
    <w:rsid w:val="007411DF"/>
    <w:rsid w:val="00741DAB"/>
    <w:rsid w:val="0074481E"/>
    <w:rsid w:val="0074518D"/>
    <w:rsid w:val="00745ED5"/>
    <w:rsid w:val="00747906"/>
    <w:rsid w:val="00747A0C"/>
    <w:rsid w:val="00747BBA"/>
    <w:rsid w:val="00750999"/>
    <w:rsid w:val="00750BDC"/>
    <w:rsid w:val="00750FCB"/>
    <w:rsid w:val="00751C73"/>
    <w:rsid w:val="0075320B"/>
    <w:rsid w:val="00753795"/>
    <w:rsid w:val="00753903"/>
    <w:rsid w:val="00755521"/>
    <w:rsid w:val="00755B78"/>
    <w:rsid w:val="00757B64"/>
    <w:rsid w:val="007601E8"/>
    <w:rsid w:val="00760A47"/>
    <w:rsid w:val="00761412"/>
    <w:rsid w:val="00761B2C"/>
    <w:rsid w:val="007623D5"/>
    <w:rsid w:val="00762600"/>
    <w:rsid w:val="00762A94"/>
    <w:rsid w:val="00764E8A"/>
    <w:rsid w:val="0076531F"/>
    <w:rsid w:val="00766518"/>
    <w:rsid w:val="007666A4"/>
    <w:rsid w:val="00766E93"/>
    <w:rsid w:val="007671C3"/>
    <w:rsid w:val="00767749"/>
    <w:rsid w:val="007717D3"/>
    <w:rsid w:val="00771DE5"/>
    <w:rsid w:val="0077413F"/>
    <w:rsid w:val="00776C43"/>
    <w:rsid w:val="00781593"/>
    <w:rsid w:val="007818A9"/>
    <w:rsid w:val="007821A5"/>
    <w:rsid w:val="00782BD6"/>
    <w:rsid w:val="007855AF"/>
    <w:rsid w:val="00787957"/>
    <w:rsid w:val="00790239"/>
    <w:rsid w:val="00790321"/>
    <w:rsid w:val="00792480"/>
    <w:rsid w:val="007925B1"/>
    <w:rsid w:val="00793774"/>
    <w:rsid w:val="00794045"/>
    <w:rsid w:val="007954F3"/>
    <w:rsid w:val="00796FFC"/>
    <w:rsid w:val="00797E81"/>
    <w:rsid w:val="007A0B01"/>
    <w:rsid w:val="007A12D2"/>
    <w:rsid w:val="007A195F"/>
    <w:rsid w:val="007A2707"/>
    <w:rsid w:val="007A4280"/>
    <w:rsid w:val="007A5906"/>
    <w:rsid w:val="007A5A35"/>
    <w:rsid w:val="007A660D"/>
    <w:rsid w:val="007A6CCA"/>
    <w:rsid w:val="007A73DE"/>
    <w:rsid w:val="007A7854"/>
    <w:rsid w:val="007B12A3"/>
    <w:rsid w:val="007B198D"/>
    <w:rsid w:val="007B2880"/>
    <w:rsid w:val="007B2C3B"/>
    <w:rsid w:val="007B46F0"/>
    <w:rsid w:val="007B5755"/>
    <w:rsid w:val="007B6A9A"/>
    <w:rsid w:val="007B6B63"/>
    <w:rsid w:val="007B6C3A"/>
    <w:rsid w:val="007B708C"/>
    <w:rsid w:val="007C0251"/>
    <w:rsid w:val="007C3FB9"/>
    <w:rsid w:val="007C4B21"/>
    <w:rsid w:val="007C56D2"/>
    <w:rsid w:val="007C69B1"/>
    <w:rsid w:val="007D0020"/>
    <w:rsid w:val="007D11C9"/>
    <w:rsid w:val="007D1342"/>
    <w:rsid w:val="007D4722"/>
    <w:rsid w:val="007D5CB3"/>
    <w:rsid w:val="007D6D05"/>
    <w:rsid w:val="007E0A81"/>
    <w:rsid w:val="007E0CC1"/>
    <w:rsid w:val="007E15DB"/>
    <w:rsid w:val="007E171F"/>
    <w:rsid w:val="007E2511"/>
    <w:rsid w:val="007E6225"/>
    <w:rsid w:val="007E76B2"/>
    <w:rsid w:val="007E7F9E"/>
    <w:rsid w:val="007F10E7"/>
    <w:rsid w:val="007F144B"/>
    <w:rsid w:val="007F1C75"/>
    <w:rsid w:val="007F2081"/>
    <w:rsid w:val="007F3ADD"/>
    <w:rsid w:val="007F4363"/>
    <w:rsid w:val="007F4E79"/>
    <w:rsid w:val="007F6A8C"/>
    <w:rsid w:val="007F7ED2"/>
    <w:rsid w:val="00801E38"/>
    <w:rsid w:val="00802A66"/>
    <w:rsid w:val="00803748"/>
    <w:rsid w:val="00804EC3"/>
    <w:rsid w:val="0080514D"/>
    <w:rsid w:val="00807CB7"/>
    <w:rsid w:val="00810F1B"/>
    <w:rsid w:val="00810F68"/>
    <w:rsid w:val="0081341C"/>
    <w:rsid w:val="00814001"/>
    <w:rsid w:val="00815052"/>
    <w:rsid w:val="008169F4"/>
    <w:rsid w:val="008172E4"/>
    <w:rsid w:val="00817803"/>
    <w:rsid w:val="00820EF6"/>
    <w:rsid w:val="00821A31"/>
    <w:rsid w:val="008225B2"/>
    <w:rsid w:val="008225BC"/>
    <w:rsid w:val="0082301D"/>
    <w:rsid w:val="00823FEB"/>
    <w:rsid w:val="00824673"/>
    <w:rsid w:val="0082494E"/>
    <w:rsid w:val="00827A88"/>
    <w:rsid w:val="008323C9"/>
    <w:rsid w:val="00832E95"/>
    <w:rsid w:val="008337FF"/>
    <w:rsid w:val="00834266"/>
    <w:rsid w:val="00835506"/>
    <w:rsid w:val="00835662"/>
    <w:rsid w:val="008362C0"/>
    <w:rsid w:val="00836FA3"/>
    <w:rsid w:val="00837346"/>
    <w:rsid w:val="008416B1"/>
    <w:rsid w:val="00841B20"/>
    <w:rsid w:val="00842A49"/>
    <w:rsid w:val="008449C4"/>
    <w:rsid w:val="00845C7C"/>
    <w:rsid w:val="00846390"/>
    <w:rsid w:val="00846735"/>
    <w:rsid w:val="00846923"/>
    <w:rsid w:val="0084769D"/>
    <w:rsid w:val="00847A30"/>
    <w:rsid w:val="00850159"/>
    <w:rsid w:val="00850A24"/>
    <w:rsid w:val="00850BE4"/>
    <w:rsid w:val="00850DD8"/>
    <w:rsid w:val="00850EBB"/>
    <w:rsid w:val="00852860"/>
    <w:rsid w:val="00852943"/>
    <w:rsid w:val="008532C8"/>
    <w:rsid w:val="00853526"/>
    <w:rsid w:val="00854933"/>
    <w:rsid w:val="0085743D"/>
    <w:rsid w:val="008577E7"/>
    <w:rsid w:val="00857D3A"/>
    <w:rsid w:val="0086079D"/>
    <w:rsid w:val="008609B7"/>
    <w:rsid w:val="00861006"/>
    <w:rsid w:val="00861FC8"/>
    <w:rsid w:val="00864FC2"/>
    <w:rsid w:val="00865463"/>
    <w:rsid w:val="00865544"/>
    <w:rsid w:val="00866496"/>
    <w:rsid w:val="00866F00"/>
    <w:rsid w:val="008707E5"/>
    <w:rsid w:val="008725A8"/>
    <w:rsid w:val="00872AB6"/>
    <w:rsid w:val="00872C61"/>
    <w:rsid w:val="00873BC4"/>
    <w:rsid w:val="008765AE"/>
    <w:rsid w:val="008772CA"/>
    <w:rsid w:val="008805A2"/>
    <w:rsid w:val="008829AA"/>
    <w:rsid w:val="00882AC9"/>
    <w:rsid w:val="00883CF8"/>
    <w:rsid w:val="00884AAB"/>
    <w:rsid w:val="008851A4"/>
    <w:rsid w:val="0088559D"/>
    <w:rsid w:val="0088652B"/>
    <w:rsid w:val="008866D2"/>
    <w:rsid w:val="00886CA4"/>
    <w:rsid w:val="008924B9"/>
    <w:rsid w:val="00892AD3"/>
    <w:rsid w:val="00893456"/>
    <w:rsid w:val="008945AA"/>
    <w:rsid w:val="00894BB2"/>
    <w:rsid w:val="008957A9"/>
    <w:rsid w:val="00896C10"/>
    <w:rsid w:val="008A1442"/>
    <w:rsid w:val="008A155F"/>
    <w:rsid w:val="008A1B9E"/>
    <w:rsid w:val="008A2635"/>
    <w:rsid w:val="008A4892"/>
    <w:rsid w:val="008A54AD"/>
    <w:rsid w:val="008A6540"/>
    <w:rsid w:val="008A65D1"/>
    <w:rsid w:val="008A69B9"/>
    <w:rsid w:val="008A7DAB"/>
    <w:rsid w:val="008B073A"/>
    <w:rsid w:val="008B2619"/>
    <w:rsid w:val="008B28DF"/>
    <w:rsid w:val="008B2C5A"/>
    <w:rsid w:val="008B5B4F"/>
    <w:rsid w:val="008C02DB"/>
    <w:rsid w:val="008C1323"/>
    <w:rsid w:val="008C14BC"/>
    <w:rsid w:val="008C1B00"/>
    <w:rsid w:val="008C6F42"/>
    <w:rsid w:val="008C7169"/>
    <w:rsid w:val="008D117B"/>
    <w:rsid w:val="008D14A5"/>
    <w:rsid w:val="008D18C3"/>
    <w:rsid w:val="008D1FF6"/>
    <w:rsid w:val="008D20FA"/>
    <w:rsid w:val="008D2D2F"/>
    <w:rsid w:val="008D2E5F"/>
    <w:rsid w:val="008D368E"/>
    <w:rsid w:val="008D3ED2"/>
    <w:rsid w:val="008D4CEE"/>
    <w:rsid w:val="008D5075"/>
    <w:rsid w:val="008D7551"/>
    <w:rsid w:val="008D764C"/>
    <w:rsid w:val="008E0EFE"/>
    <w:rsid w:val="008E0F04"/>
    <w:rsid w:val="008E19B9"/>
    <w:rsid w:val="008E27C4"/>
    <w:rsid w:val="008E3F1A"/>
    <w:rsid w:val="008E431F"/>
    <w:rsid w:val="008E44FB"/>
    <w:rsid w:val="008E5DE3"/>
    <w:rsid w:val="008E6F9B"/>
    <w:rsid w:val="008F07FF"/>
    <w:rsid w:val="008F163D"/>
    <w:rsid w:val="008F1B12"/>
    <w:rsid w:val="008F250F"/>
    <w:rsid w:val="008F34B3"/>
    <w:rsid w:val="008F3863"/>
    <w:rsid w:val="008F423F"/>
    <w:rsid w:val="008F49EB"/>
    <w:rsid w:val="008F66D4"/>
    <w:rsid w:val="008F6D03"/>
    <w:rsid w:val="0090133E"/>
    <w:rsid w:val="00901869"/>
    <w:rsid w:val="00902234"/>
    <w:rsid w:val="0090239D"/>
    <w:rsid w:val="00902504"/>
    <w:rsid w:val="00902D8C"/>
    <w:rsid w:val="00903046"/>
    <w:rsid w:val="00903FCE"/>
    <w:rsid w:val="009051D1"/>
    <w:rsid w:val="00906B4D"/>
    <w:rsid w:val="00911C04"/>
    <w:rsid w:val="009138F0"/>
    <w:rsid w:val="00913A9B"/>
    <w:rsid w:val="00914474"/>
    <w:rsid w:val="00916704"/>
    <w:rsid w:val="00917B9E"/>
    <w:rsid w:val="009208FF"/>
    <w:rsid w:val="009213B9"/>
    <w:rsid w:val="0092180E"/>
    <w:rsid w:val="00922EF0"/>
    <w:rsid w:val="009233EE"/>
    <w:rsid w:val="00925D73"/>
    <w:rsid w:val="00927868"/>
    <w:rsid w:val="00927B56"/>
    <w:rsid w:val="009315D3"/>
    <w:rsid w:val="00932005"/>
    <w:rsid w:val="009334E0"/>
    <w:rsid w:val="00934175"/>
    <w:rsid w:val="009344E4"/>
    <w:rsid w:val="00935429"/>
    <w:rsid w:val="00935CF2"/>
    <w:rsid w:val="00936F16"/>
    <w:rsid w:val="009373F0"/>
    <w:rsid w:val="00941122"/>
    <w:rsid w:val="00941904"/>
    <w:rsid w:val="00941B5C"/>
    <w:rsid w:val="00944EBC"/>
    <w:rsid w:val="00946734"/>
    <w:rsid w:val="0094684F"/>
    <w:rsid w:val="00947AAE"/>
    <w:rsid w:val="00947C8E"/>
    <w:rsid w:val="009506DE"/>
    <w:rsid w:val="0095162B"/>
    <w:rsid w:val="009516D8"/>
    <w:rsid w:val="00952724"/>
    <w:rsid w:val="00954C17"/>
    <w:rsid w:val="00954FC6"/>
    <w:rsid w:val="00955866"/>
    <w:rsid w:val="00957D66"/>
    <w:rsid w:val="00960FA6"/>
    <w:rsid w:val="009610D5"/>
    <w:rsid w:val="0096148C"/>
    <w:rsid w:val="009626FE"/>
    <w:rsid w:val="00962DDE"/>
    <w:rsid w:val="00965BB9"/>
    <w:rsid w:val="0097071D"/>
    <w:rsid w:val="00970897"/>
    <w:rsid w:val="009710E6"/>
    <w:rsid w:val="00972954"/>
    <w:rsid w:val="00973DFD"/>
    <w:rsid w:val="0097411A"/>
    <w:rsid w:val="00976F42"/>
    <w:rsid w:val="009804BC"/>
    <w:rsid w:val="009826B5"/>
    <w:rsid w:val="00984D8E"/>
    <w:rsid w:val="009855A9"/>
    <w:rsid w:val="009862C1"/>
    <w:rsid w:val="009868DB"/>
    <w:rsid w:val="00986FE7"/>
    <w:rsid w:val="00990A4F"/>
    <w:rsid w:val="00990E59"/>
    <w:rsid w:val="0099185C"/>
    <w:rsid w:val="00991ABC"/>
    <w:rsid w:val="00994762"/>
    <w:rsid w:val="0099644A"/>
    <w:rsid w:val="009968F1"/>
    <w:rsid w:val="009969F6"/>
    <w:rsid w:val="0099712D"/>
    <w:rsid w:val="009A02CD"/>
    <w:rsid w:val="009A0465"/>
    <w:rsid w:val="009A062F"/>
    <w:rsid w:val="009A0820"/>
    <w:rsid w:val="009A0F71"/>
    <w:rsid w:val="009A41B6"/>
    <w:rsid w:val="009A756A"/>
    <w:rsid w:val="009A7B7D"/>
    <w:rsid w:val="009A7E6F"/>
    <w:rsid w:val="009B2041"/>
    <w:rsid w:val="009B38D4"/>
    <w:rsid w:val="009B46DC"/>
    <w:rsid w:val="009B7BAC"/>
    <w:rsid w:val="009B7EC9"/>
    <w:rsid w:val="009C042F"/>
    <w:rsid w:val="009C0FE8"/>
    <w:rsid w:val="009C3488"/>
    <w:rsid w:val="009C37FE"/>
    <w:rsid w:val="009C3D99"/>
    <w:rsid w:val="009C3DC1"/>
    <w:rsid w:val="009C3DF1"/>
    <w:rsid w:val="009C5A90"/>
    <w:rsid w:val="009C6BBA"/>
    <w:rsid w:val="009C6E8B"/>
    <w:rsid w:val="009C7698"/>
    <w:rsid w:val="009C77EF"/>
    <w:rsid w:val="009D04CF"/>
    <w:rsid w:val="009D0A8A"/>
    <w:rsid w:val="009D2521"/>
    <w:rsid w:val="009D2F0A"/>
    <w:rsid w:val="009D2F1B"/>
    <w:rsid w:val="009D444B"/>
    <w:rsid w:val="009D7E87"/>
    <w:rsid w:val="009E03FD"/>
    <w:rsid w:val="009E1ECD"/>
    <w:rsid w:val="009E2436"/>
    <w:rsid w:val="009E2A90"/>
    <w:rsid w:val="009E3A00"/>
    <w:rsid w:val="009E4F0C"/>
    <w:rsid w:val="009E5125"/>
    <w:rsid w:val="009E5839"/>
    <w:rsid w:val="009E5C58"/>
    <w:rsid w:val="009E6410"/>
    <w:rsid w:val="009F1A37"/>
    <w:rsid w:val="009F1F3D"/>
    <w:rsid w:val="009F3427"/>
    <w:rsid w:val="009F3574"/>
    <w:rsid w:val="009F3A0D"/>
    <w:rsid w:val="009F3A38"/>
    <w:rsid w:val="00A0047C"/>
    <w:rsid w:val="00A00AE4"/>
    <w:rsid w:val="00A02217"/>
    <w:rsid w:val="00A02807"/>
    <w:rsid w:val="00A029EB"/>
    <w:rsid w:val="00A034CA"/>
    <w:rsid w:val="00A04D57"/>
    <w:rsid w:val="00A0500C"/>
    <w:rsid w:val="00A05CA7"/>
    <w:rsid w:val="00A062BF"/>
    <w:rsid w:val="00A07644"/>
    <w:rsid w:val="00A07F7E"/>
    <w:rsid w:val="00A1041D"/>
    <w:rsid w:val="00A1222D"/>
    <w:rsid w:val="00A135D4"/>
    <w:rsid w:val="00A14CEE"/>
    <w:rsid w:val="00A1519C"/>
    <w:rsid w:val="00A159BF"/>
    <w:rsid w:val="00A159D4"/>
    <w:rsid w:val="00A16C49"/>
    <w:rsid w:val="00A16F7C"/>
    <w:rsid w:val="00A20FDA"/>
    <w:rsid w:val="00A21D78"/>
    <w:rsid w:val="00A23B62"/>
    <w:rsid w:val="00A25000"/>
    <w:rsid w:val="00A25302"/>
    <w:rsid w:val="00A25C03"/>
    <w:rsid w:val="00A26263"/>
    <w:rsid w:val="00A26F5C"/>
    <w:rsid w:val="00A27455"/>
    <w:rsid w:val="00A274CB"/>
    <w:rsid w:val="00A301AC"/>
    <w:rsid w:val="00A30AA4"/>
    <w:rsid w:val="00A33177"/>
    <w:rsid w:val="00A33CBD"/>
    <w:rsid w:val="00A34471"/>
    <w:rsid w:val="00A35C69"/>
    <w:rsid w:val="00A377A1"/>
    <w:rsid w:val="00A41628"/>
    <w:rsid w:val="00A42DA6"/>
    <w:rsid w:val="00A4329B"/>
    <w:rsid w:val="00A43588"/>
    <w:rsid w:val="00A457CC"/>
    <w:rsid w:val="00A471CC"/>
    <w:rsid w:val="00A50643"/>
    <w:rsid w:val="00A50B79"/>
    <w:rsid w:val="00A50CDE"/>
    <w:rsid w:val="00A511C1"/>
    <w:rsid w:val="00A51357"/>
    <w:rsid w:val="00A52479"/>
    <w:rsid w:val="00A537C6"/>
    <w:rsid w:val="00A54B47"/>
    <w:rsid w:val="00A55E38"/>
    <w:rsid w:val="00A57552"/>
    <w:rsid w:val="00A60C24"/>
    <w:rsid w:val="00A625A1"/>
    <w:rsid w:val="00A64A2B"/>
    <w:rsid w:val="00A70307"/>
    <w:rsid w:val="00A709EB"/>
    <w:rsid w:val="00A717B1"/>
    <w:rsid w:val="00A75F72"/>
    <w:rsid w:val="00A802FD"/>
    <w:rsid w:val="00A81BC2"/>
    <w:rsid w:val="00A8282E"/>
    <w:rsid w:val="00A83351"/>
    <w:rsid w:val="00A833C4"/>
    <w:rsid w:val="00A8346E"/>
    <w:rsid w:val="00A856AE"/>
    <w:rsid w:val="00A85A98"/>
    <w:rsid w:val="00A85FA0"/>
    <w:rsid w:val="00A91EB4"/>
    <w:rsid w:val="00A925EF"/>
    <w:rsid w:val="00A95A79"/>
    <w:rsid w:val="00A96CA3"/>
    <w:rsid w:val="00AA0FA8"/>
    <w:rsid w:val="00AA2D5C"/>
    <w:rsid w:val="00AA36FE"/>
    <w:rsid w:val="00AA5132"/>
    <w:rsid w:val="00AA6FC0"/>
    <w:rsid w:val="00AB1030"/>
    <w:rsid w:val="00AB1045"/>
    <w:rsid w:val="00AB29A0"/>
    <w:rsid w:val="00AB346D"/>
    <w:rsid w:val="00AB4018"/>
    <w:rsid w:val="00AB6989"/>
    <w:rsid w:val="00AB707D"/>
    <w:rsid w:val="00AC0FB6"/>
    <w:rsid w:val="00AC1FAC"/>
    <w:rsid w:val="00AC1FD2"/>
    <w:rsid w:val="00AC335A"/>
    <w:rsid w:val="00AC3A87"/>
    <w:rsid w:val="00AC3B4E"/>
    <w:rsid w:val="00AC4629"/>
    <w:rsid w:val="00AC49C8"/>
    <w:rsid w:val="00AC4D1C"/>
    <w:rsid w:val="00AC59F2"/>
    <w:rsid w:val="00AC6E93"/>
    <w:rsid w:val="00AC7058"/>
    <w:rsid w:val="00AC7BE5"/>
    <w:rsid w:val="00AC7FB4"/>
    <w:rsid w:val="00AD073E"/>
    <w:rsid w:val="00AD123D"/>
    <w:rsid w:val="00AD17C2"/>
    <w:rsid w:val="00AD2071"/>
    <w:rsid w:val="00AD324D"/>
    <w:rsid w:val="00AD4D4C"/>
    <w:rsid w:val="00AD5281"/>
    <w:rsid w:val="00AD6617"/>
    <w:rsid w:val="00AE0D5A"/>
    <w:rsid w:val="00AE15E3"/>
    <w:rsid w:val="00AE17AE"/>
    <w:rsid w:val="00AE1EE0"/>
    <w:rsid w:val="00AE306A"/>
    <w:rsid w:val="00AE4532"/>
    <w:rsid w:val="00AE4DD6"/>
    <w:rsid w:val="00AF5272"/>
    <w:rsid w:val="00AF6729"/>
    <w:rsid w:val="00B0018C"/>
    <w:rsid w:val="00B00FBF"/>
    <w:rsid w:val="00B0140B"/>
    <w:rsid w:val="00B0238A"/>
    <w:rsid w:val="00B02537"/>
    <w:rsid w:val="00B02544"/>
    <w:rsid w:val="00B04528"/>
    <w:rsid w:val="00B04AC2"/>
    <w:rsid w:val="00B04B12"/>
    <w:rsid w:val="00B0511D"/>
    <w:rsid w:val="00B05B61"/>
    <w:rsid w:val="00B063CA"/>
    <w:rsid w:val="00B06AB4"/>
    <w:rsid w:val="00B06F73"/>
    <w:rsid w:val="00B07E43"/>
    <w:rsid w:val="00B07EE8"/>
    <w:rsid w:val="00B10AB6"/>
    <w:rsid w:val="00B111A0"/>
    <w:rsid w:val="00B1128E"/>
    <w:rsid w:val="00B11515"/>
    <w:rsid w:val="00B12FB2"/>
    <w:rsid w:val="00B13581"/>
    <w:rsid w:val="00B17E0E"/>
    <w:rsid w:val="00B22FE4"/>
    <w:rsid w:val="00B232F3"/>
    <w:rsid w:val="00B23BB0"/>
    <w:rsid w:val="00B245FD"/>
    <w:rsid w:val="00B25699"/>
    <w:rsid w:val="00B25AA1"/>
    <w:rsid w:val="00B25D13"/>
    <w:rsid w:val="00B25F3E"/>
    <w:rsid w:val="00B26C2B"/>
    <w:rsid w:val="00B26E1B"/>
    <w:rsid w:val="00B271E9"/>
    <w:rsid w:val="00B32127"/>
    <w:rsid w:val="00B3307F"/>
    <w:rsid w:val="00B33E4B"/>
    <w:rsid w:val="00B34391"/>
    <w:rsid w:val="00B34E03"/>
    <w:rsid w:val="00B34E55"/>
    <w:rsid w:val="00B357EA"/>
    <w:rsid w:val="00B35A19"/>
    <w:rsid w:val="00B35D0E"/>
    <w:rsid w:val="00B3794C"/>
    <w:rsid w:val="00B40B01"/>
    <w:rsid w:val="00B4387B"/>
    <w:rsid w:val="00B4529B"/>
    <w:rsid w:val="00B46E95"/>
    <w:rsid w:val="00B47D95"/>
    <w:rsid w:val="00B50588"/>
    <w:rsid w:val="00B51C33"/>
    <w:rsid w:val="00B51C5D"/>
    <w:rsid w:val="00B54C59"/>
    <w:rsid w:val="00B54D8B"/>
    <w:rsid w:val="00B55042"/>
    <w:rsid w:val="00B56CDC"/>
    <w:rsid w:val="00B579D6"/>
    <w:rsid w:val="00B57A28"/>
    <w:rsid w:val="00B60133"/>
    <w:rsid w:val="00B61993"/>
    <w:rsid w:val="00B61A5F"/>
    <w:rsid w:val="00B62A16"/>
    <w:rsid w:val="00B62BF3"/>
    <w:rsid w:val="00B64A50"/>
    <w:rsid w:val="00B67050"/>
    <w:rsid w:val="00B677AE"/>
    <w:rsid w:val="00B724E4"/>
    <w:rsid w:val="00B75DF0"/>
    <w:rsid w:val="00B771AF"/>
    <w:rsid w:val="00B77CD6"/>
    <w:rsid w:val="00B813A6"/>
    <w:rsid w:val="00B81821"/>
    <w:rsid w:val="00B8186E"/>
    <w:rsid w:val="00B8470D"/>
    <w:rsid w:val="00B85A28"/>
    <w:rsid w:val="00B907DB"/>
    <w:rsid w:val="00B90DD5"/>
    <w:rsid w:val="00B91145"/>
    <w:rsid w:val="00B913A5"/>
    <w:rsid w:val="00B9140B"/>
    <w:rsid w:val="00B93AB6"/>
    <w:rsid w:val="00B93DFA"/>
    <w:rsid w:val="00B94F5D"/>
    <w:rsid w:val="00B9594F"/>
    <w:rsid w:val="00B96796"/>
    <w:rsid w:val="00BA008F"/>
    <w:rsid w:val="00BA14D9"/>
    <w:rsid w:val="00BA1D17"/>
    <w:rsid w:val="00BA3A4C"/>
    <w:rsid w:val="00BA439E"/>
    <w:rsid w:val="00BA43B6"/>
    <w:rsid w:val="00BA5266"/>
    <w:rsid w:val="00BA5E76"/>
    <w:rsid w:val="00BA67E0"/>
    <w:rsid w:val="00BA6BD4"/>
    <w:rsid w:val="00BA7E43"/>
    <w:rsid w:val="00BB0CE3"/>
    <w:rsid w:val="00BB30D8"/>
    <w:rsid w:val="00BB339C"/>
    <w:rsid w:val="00BB347A"/>
    <w:rsid w:val="00BB35C3"/>
    <w:rsid w:val="00BB3FDB"/>
    <w:rsid w:val="00BB44C8"/>
    <w:rsid w:val="00BB731D"/>
    <w:rsid w:val="00BB74A1"/>
    <w:rsid w:val="00BB7B1A"/>
    <w:rsid w:val="00BC147B"/>
    <w:rsid w:val="00BC16F9"/>
    <w:rsid w:val="00BC1B32"/>
    <w:rsid w:val="00BC265A"/>
    <w:rsid w:val="00BC2F0F"/>
    <w:rsid w:val="00BC36FC"/>
    <w:rsid w:val="00BC3C87"/>
    <w:rsid w:val="00BC47E6"/>
    <w:rsid w:val="00BC4CF4"/>
    <w:rsid w:val="00BC510B"/>
    <w:rsid w:val="00BC5779"/>
    <w:rsid w:val="00BC5E95"/>
    <w:rsid w:val="00BD478C"/>
    <w:rsid w:val="00BD5338"/>
    <w:rsid w:val="00BD565D"/>
    <w:rsid w:val="00BD585C"/>
    <w:rsid w:val="00BD7B20"/>
    <w:rsid w:val="00BD7C9A"/>
    <w:rsid w:val="00BE0307"/>
    <w:rsid w:val="00BE1148"/>
    <w:rsid w:val="00BE22A5"/>
    <w:rsid w:val="00BE3A67"/>
    <w:rsid w:val="00BE4BDE"/>
    <w:rsid w:val="00BE60AF"/>
    <w:rsid w:val="00BE732B"/>
    <w:rsid w:val="00BE73BD"/>
    <w:rsid w:val="00BE78D6"/>
    <w:rsid w:val="00BF0181"/>
    <w:rsid w:val="00BF088E"/>
    <w:rsid w:val="00BF08F9"/>
    <w:rsid w:val="00BF1DC3"/>
    <w:rsid w:val="00BF254E"/>
    <w:rsid w:val="00BF382D"/>
    <w:rsid w:val="00BF6ABF"/>
    <w:rsid w:val="00BF717F"/>
    <w:rsid w:val="00C0067B"/>
    <w:rsid w:val="00C012A1"/>
    <w:rsid w:val="00C022EA"/>
    <w:rsid w:val="00C03C91"/>
    <w:rsid w:val="00C04C6C"/>
    <w:rsid w:val="00C0557B"/>
    <w:rsid w:val="00C062B4"/>
    <w:rsid w:val="00C06A6F"/>
    <w:rsid w:val="00C07883"/>
    <w:rsid w:val="00C07B45"/>
    <w:rsid w:val="00C1173A"/>
    <w:rsid w:val="00C12564"/>
    <w:rsid w:val="00C16762"/>
    <w:rsid w:val="00C17ED7"/>
    <w:rsid w:val="00C205FD"/>
    <w:rsid w:val="00C21D2E"/>
    <w:rsid w:val="00C22058"/>
    <w:rsid w:val="00C22CD7"/>
    <w:rsid w:val="00C233EE"/>
    <w:rsid w:val="00C237C1"/>
    <w:rsid w:val="00C24111"/>
    <w:rsid w:val="00C26185"/>
    <w:rsid w:val="00C26247"/>
    <w:rsid w:val="00C278D8"/>
    <w:rsid w:val="00C30C58"/>
    <w:rsid w:val="00C3252E"/>
    <w:rsid w:val="00C35FB1"/>
    <w:rsid w:val="00C36570"/>
    <w:rsid w:val="00C36E26"/>
    <w:rsid w:val="00C37AAA"/>
    <w:rsid w:val="00C37FEC"/>
    <w:rsid w:val="00C40368"/>
    <w:rsid w:val="00C437E9"/>
    <w:rsid w:val="00C46D22"/>
    <w:rsid w:val="00C524AA"/>
    <w:rsid w:val="00C52849"/>
    <w:rsid w:val="00C53BCF"/>
    <w:rsid w:val="00C54DE0"/>
    <w:rsid w:val="00C55CD5"/>
    <w:rsid w:val="00C56ADF"/>
    <w:rsid w:val="00C56B08"/>
    <w:rsid w:val="00C608FA"/>
    <w:rsid w:val="00C62232"/>
    <w:rsid w:val="00C62578"/>
    <w:rsid w:val="00C66DA6"/>
    <w:rsid w:val="00C7071F"/>
    <w:rsid w:val="00C73AFC"/>
    <w:rsid w:val="00C7685A"/>
    <w:rsid w:val="00C8157D"/>
    <w:rsid w:val="00C81C80"/>
    <w:rsid w:val="00C82E47"/>
    <w:rsid w:val="00C840DA"/>
    <w:rsid w:val="00C845B6"/>
    <w:rsid w:val="00C851DA"/>
    <w:rsid w:val="00C85480"/>
    <w:rsid w:val="00C869BE"/>
    <w:rsid w:val="00C90692"/>
    <w:rsid w:val="00C91731"/>
    <w:rsid w:val="00C93242"/>
    <w:rsid w:val="00C93658"/>
    <w:rsid w:val="00C94F7E"/>
    <w:rsid w:val="00C9510D"/>
    <w:rsid w:val="00C9565C"/>
    <w:rsid w:val="00C95BD4"/>
    <w:rsid w:val="00CA087B"/>
    <w:rsid w:val="00CA1D43"/>
    <w:rsid w:val="00CA1EE7"/>
    <w:rsid w:val="00CA2618"/>
    <w:rsid w:val="00CA361E"/>
    <w:rsid w:val="00CA518F"/>
    <w:rsid w:val="00CA51B9"/>
    <w:rsid w:val="00CA5212"/>
    <w:rsid w:val="00CA5364"/>
    <w:rsid w:val="00CA7615"/>
    <w:rsid w:val="00CB1148"/>
    <w:rsid w:val="00CB1486"/>
    <w:rsid w:val="00CB1A0C"/>
    <w:rsid w:val="00CB2575"/>
    <w:rsid w:val="00CB372A"/>
    <w:rsid w:val="00CB3DCD"/>
    <w:rsid w:val="00CB6A2D"/>
    <w:rsid w:val="00CB6ADD"/>
    <w:rsid w:val="00CB70C7"/>
    <w:rsid w:val="00CC069F"/>
    <w:rsid w:val="00CC2395"/>
    <w:rsid w:val="00CC6EE4"/>
    <w:rsid w:val="00CC734D"/>
    <w:rsid w:val="00CD1107"/>
    <w:rsid w:val="00CD1953"/>
    <w:rsid w:val="00CD4300"/>
    <w:rsid w:val="00CD431B"/>
    <w:rsid w:val="00CD4748"/>
    <w:rsid w:val="00CD5260"/>
    <w:rsid w:val="00CD53A7"/>
    <w:rsid w:val="00CD70B9"/>
    <w:rsid w:val="00CD7380"/>
    <w:rsid w:val="00CE14A9"/>
    <w:rsid w:val="00CE152A"/>
    <w:rsid w:val="00CE29FB"/>
    <w:rsid w:val="00CE3A24"/>
    <w:rsid w:val="00CE40DE"/>
    <w:rsid w:val="00CE47C5"/>
    <w:rsid w:val="00CE5418"/>
    <w:rsid w:val="00CE5BB6"/>
    <w:rsid w:val="00CE68BA"/>
    <w:rsid w:val="00CE6CD8"/>
    <w:rsid w:val="00CF2B56"/>
    <w:rsid w:val="00CF3D46"/>
    <w:rsid w:val="00CF4300"/>
    <w:rsid w:val="00CF4560"/>
    <w:rsid w:val="00CF5F16"/>
    <w:rsid w:val="00CF7600"/>
    <w:rsid w:val="00CF7C65"/>
    <w:rsid w:val="00D01490"/>
    <w:rsid w:val="00D02D3E"/>
    <w:rsid w:val="00D0403E"/>
    <w:rsid w:val="00D048A4"/>
    <w:rsid w:val="00D054B1"/>
    <w:rsid w:val="00D067CE"/>
    <w:rsid w:val="00D06C29"/>
    <w:rsid w:val="00D10DF1"/>
    <w:rsid w:val="00D113CF"/>
    <w:rsid w:val="00D12F1E"/>
    <w:rsid w:val="00D134ED"/>
    <w:rsid w:val="00D139FA"/>
    <w:rsid w:val="00D1411E"/>
    <w:rsid w:val="00D15EA5"/>
    <w:rsid w:val="00D1731C"/>
    <w:rsid w:val="00D213A5"/>
    <w:rsid w:val="00D214F1"/>
    <w:rsid w:val="00D223F1"/>
    <w:rsid w:val="00D2250A"/>
    <w:rsid w:val="00D23C8C"/>
    <w:rsid w:val="00D24C5D"/>
    <w:rsid w:val="00D25060"/>
    <w:rsid w:val="00D25392"/>
    <w:rsid w:val="00D25B2B"/>
    <w:rsid w:val="00D266FC"/>
    <w:rsid w:val="00D26796"/>
    <w:rsid w:val="00D26CEB"/>
    <w:rsid w:val="00D300FA"/>
    <w:rsid w:val="00D31522"/>
    <w:rsid w:val="00D339BB"/>
    <w:rsid w:val="00D357D0"/>
    <w:rsid w:val="00D35C4F"/>
    <w:rsid w:val="00D3746C"/>
    <w:rsid w:val="00D408C4"/>
    <w:rsid w:val="00D433B7"/>
    <w:rsid w:val="00D435E8"/>
    <w:rsid w:val="00D43C66"/>
    <w:rsid w:val="00D44A6F"/>
    <w:rsid w:val="00D4585B"/>
    <w:rsid w:val="00D5351A"/>
    <w:rsid w:val="00D55345"/>
    <w:rsid w:val="00D553C2"/>
    <w:rsid w:val="00D56822"/>
    <w:rsid w:val="00D56C92"/>
    <w:rsid w:val="00D572FD"/>
    <w:rsid w:val="00D60321"/>
    <w:rsid w:val="00D61873"/>
    <w:rsid w:val="00D629E1"/>
    <w:rsid w:val="00D633DF"/>
    <w:rsid w:val="00D64734"/>
    <w:rsid w:val="00D65543"/>
    <w:rsid w:val="00D663F1"/>
    <w:rsid w:val="00D70285"/>
    <w:rsid w:val="00D70377"/>
    <w:rsid w:val="00D71534"/>
    <w:rsid w:val="00D72DEA"/>
    <w:rsid w:val="00D73F29"/>
    <w:rsid w:val="00D74257"/>
    <w:rsid w:val="00D74902"/>
    <w:rsid w:val="00D75329"/>
    <w:rsid w:val="00D75CCE"/>
    <w:rsid w:val="00D770B7"/>
    <w:rsid w:val="00D8053D"/>
    <w:rsid w:val="00D80D1C"/>
    <w:rsid w:val="00D81134"/>
    <w:rsid w:val="00D81E61"/>
    <w:rsid w:val="00D8290A"/>
    <w:rsid w:val="00D82B60"/>
    <w:rsid w:val="00D83A3F"/>
    <w:rsid w:val="00D85A91"/>
    <w:rsid w:val="00D8777F"/>
    <w:rsid w:val="00D91572"/>
    <w:rsid w:val="00D92AA6"/>
    <w:rsid w:val="00D94AFC"/>
    <w:rsid w:val="00D95C3A"/>
    <w:rsid w:val="00D96F74"/>
    <w:rsid w:val="00D970A9"/>
    <w:rsid w:val="00D97C31"/>
    <w:rsid w:val="00D97DD0"/>
    <w:rsid w:val="00DA0366"/>
    <w:rsid w:val="00DA0505"/>
    <w:rsid w:val="00DA0CEE"/>
    <w:rsid w:val="00DA3F27"/>
    <w:rsid w:val="00DA4017"/>
    <w:rsid w:val="00DA5DB6"/>
    <w:rsid w:val="00DA61AA"/>
    <w:rsid w:val="00DA643E"/>
    <w:rsid w:val="00DB0F61"/>
    <w:rsid w:val="00DB62FB"/>
    <w:rsid w:val="00DB6EF3"/>
    <w:rsid w:val="00DB787F"/>
    <w:rsid w:val="00DB7A07"/>
    <w:rsid w:val="00DC063A"/>
    <w:rsid w:val="00DC1177"/>
    <w:rsid w:val="00DC2611"/>
    <w:rsid w:val="00DC38DB"/>
    <w:rsid w:val="00DC40A8"/>
    <w:rsid w:val="00DC40E1"/>
    <w:rsid w:val="00DC4388"/>
    <w:rsid w:val="00DC47EC"/>
    <w:rsid w:val="00DC6032"/>
    <w:rsid w:val="00DC6483"/>
    <w:rsid w:val="00DC7247"/>
    <w:rsid w:val="00DC734C"/>
    <w:rsid w:val="00DD0445"/>
    <w:rsid w:val="00DD1317"/>
    <w:rsid w:val="00DD18CF"/>
    <w:rsid w:val="00DD2CE2"/>
    <w:rsid w:val="00DD35AD"/>
    <w:rsid w:val="00DD3C7F"/>
    <w:rsid w:val="00DD4165"/>
    <w:rsid w:val="00DD532F"/>
    <w:rsid w:val="00DD5501"/>
    <w:rsid w:val="00DD797E"/>
    <w:rsid w:val="00DD7E8D"/>
    <w:rsid w:val="00DE0695"/>
    <w:rsid w:val="00DE1C82"/>
    <w:rsid w:val="00DE236B"/>
    <w:rsid w:val="00DE2CE1"/>
    <w:rsid w:val="00DE320B"/>
    <w:rsid w:val="00DE5323"/>
    <w:rsid w:val="00DE57AC"/>
    <w:rsid w:val="00DE623E"/>
    <w:rsid w:val="00DE7A7D"/>
    <w:rsid w:val="00DE7BEA"/>
    <w:rsid w:val="00DE7C3F"/>
    <w:rsid w:val="00DF1B91"/>
    <w:rsid w:val="00DF2CED"/>
    <w:rsid w:val="00DF3B33"/>
    <w:rsid w:val="00DF7127"/>
    <w:rsid w:val="00DF7C43"/>
    <w:rsid w:val="00E009C7"/>
    <w:rsid w:val="00E03186"/>
    <w:rsid w:val="00E046D5"/>
    <w:rsid w:val="00E054AC"/>
    <w:rsid w:val="00E05828"/>
    <w:rsid w:val="00E05F3C"/>
    <w:rsid w:val="00E06004"/>
    <w:rsid w:val="00E06728"/>
    <w:rsid w:val="00E10BA0"/>
    <w:rsid w:val="00E1116E"/>
    <w:rsid w:val="00E11510"/>
    <w:rsid w:val="00E12D07"/>
    <w:rsid w:val="00E14ACA"/>
    <w:rsid w:val="00E1578D"/>
    <w:rsid w:val="00E15875"/>
    <w:rsid w:val="00E17A1A"/>
    <w:rsid w:val="00E2100F"/>
    <w:rsid w:val="00E221E6"/>
    <w:rsid w:val="00E2369B"/>
    <w:rsid w:val="00E26756"/>
    <w:rsid w:val="00E26C82"/>
    <w:rsid w:val="00E26E2B"/>
    <w:rsid w:val="00E27099"/>
    <w:rsid w:val="00E27221"/>
    <w:rsid w:val="00E27A0B"/>
    <w:rsid w:val="00E32CAB"/>
    <w:rsid w:val="00E331DD"/>
    <w:rsid w:val="00E337BB"/>
    <w:rsid w:val="00E347E7"/>
    <w:rsid w:val="00E35129"/>
    <w:rsid w:val="00E35369"/>
    <w:rsid w:val="00E36706"/>
    <w:rsid w:val="00E377A7"/>
    <w:rsid w:val="00E37D1D"/>
    <w:rsid w:val="00E400DE"/>
    <w:rsid w:val="00E40A1F"/>
    <w:rsid w:val="00E40C65"/>
    <w:rsid w:val="00E43018"/>
    <w:rsid w:val="00E443C6"/>
    <w:rsid w:val="00E450E0"/>
    <w:rsid w:val="00E458EE"/>
    <w:rsid w:val="00E45ED4"/>
    <w:rsid w:val="00E51551"/>
    <w:rsid w:val="00E52A80"/>
    <w:rsid w:val="00E52DA1"/>
    <w:rsid w:val="00E52FDA"/>
    <w:rsid w:val="00E53443"/>
    <w:rsid w:val="00E53A7D"/>
    <w:rsid w:val="00E540CE"/>
    <w:rsid w:val="00E547D3"/>
    <w:rsid w:val="00E55D59"/>
    <w:rsid w:val="00E5642A"/>
    <w:rsid w:val="00E5738D"/>
    <w:rsid w:val="00E57A29"/>
    <w:rsid w:val="00E57A9A"/>
    <w:rsid w:val="00E61193"/>
    <w:rsid w:val="00E618F6"/>
    <w:rsid w:val="00E61D9D"/>
    <w:rsid w:val="00E61FA3"/>
    <w:rsid w:val="00E620A4"/>
    <w:rsid w:val="00E63F9B"/>
    <w:rsid w:val="00E644F2"/>
    <w:rsid w:val="00E66470"/>
    <w:rsid w:val="00E669FA"/>
    <w:rsid w:val="00E67394"/>
    <w:rsid w:val="00E71918"/>
    <w:rsid w:val="00E71B7F"/>
    <w:rsid w:val="00E76732"/>
    <w:rsid w:val="00E77C2A"/>
    <w:rsid w:val="00E77DE8"/>
    <w:rsid w:val="00E809EF"/>
    <w:rsid w:val="00E81EC1"/>
    <w:rsid w:val="00E83158"/>
    <w:rsid w:val="00E840B0"/>
    <w:rsid w:val="00E84865"/>
    <w:rsid w:val="00E8553D"/>
    <w:rsid w:val="00E85F53"/>
    <w:rsid w:val="00E87403"/>
    <w:rsid w:val="00E8796B"/>
    <w:rsid w:val="00E907FD"/>
    <w:rsid w:val="00E91A00"/>
    <w:rsid w:val="00E92105"/>
    <w:rsid w:val="00E9286A"/>
    <w:rsid w:val="00E92D2E"/>
    <w:rsid w:val="00E9410C"/>
    <w:rsid w:val="00E94F1E"/>
    <w:rsid w:val="00E96679"/>
    <w:rsid w:val="00E97544"/>
    <w:rsid w:val="00E97FBB"/>
    <w:rsid w:val="00EA012C"/>
    <w:rsid w:val="00EA04BF"/>
    <w:rsid w:val="00EA0DE0"/>
    <w:rsid w:val="00EA2387"/>
    <w:rsid w:val="00EA2D3F"/>
    <w:rsid w:val="00EA450E"/>
    <w:rsid w:val="00EA79DC"/>
    <w:rsid w:val="00EA7C68"/>
    <w:rsid w:val="00EB11F7"/>
    <w:rsid w:val="00EB260E"/>
    <w:rsid w:val="00EB2C8B"/>
    <w:rsid w:val="00EB40CA"/>
    <w:rsid w:val="00EB6813"/>
    <w:rsid w:val="00EB759B"/>
    <w:rsid w:val="00EB7D90"/>
    <w:rsid w:val="00EB7EE4"/>
    <w:rsid w:val="00EC027D"/>
    <w:rsid w:val="00EC0320"/>
    <w:rsid w:val="00EC0738"/>
    <w:rsid w:val="00EC0A82"/>
    <w:rsid w:val="00EC22E8"/>
    <w:rsid w:val="00EC2673"/>
    <w:rsid w:val="00EC4DF2"/>
    <w:rsid w:val="00EC4EDD"/>
    <w:rsid w:val="00EC7266"/>
    <w:rsid w:val="00EC7922"/>
    <w:rsid w:val="00ED025A"/>
    <w:rsid w:val="00ED13F8"/>
    <w:rsid w:val="00ED2B6F"/>
    <w:rsid w:val="00ED3EBE"/>
    <w:rsid w:val="00ED5B2C"/>
    <w:rsid w:val="00ED69F3"/>
    <w:rsid w:val="00ED6A86"/>
    <w:rsid w:val="00ED6B4C"/>
    <w:rsid w:val="00EE02C1"/>
    <w:rsid w:val="00EE05C9"/>
    <w:rsid w:val="00EE09E1"/>
    <w:rsid w:val="00EE202F"/>
    <w:rsid w:val="00EE2E8D"/>
    <w:rsid w:val="00EE3AB4"/>
    <w:rsid w:val="00EE439F"/>
    <w:rsid w:val="00EE4475"/>
    <w:rsid w:val="00EE48AB"/>
    <w:rsid w:val="00EE504E"/>
    <w:rsid w:val="00EF1BC1"/>
    <w:rsid w:val="00EF23D7"/>
    <w:rsid w:val="00EF4B88"/>
    <w:rsid w:val="00EF5B7D"/>
    <w:rsid w:val="00EF6528"/>
    <w:rsid w:val="00EF69D6"/>
    <w:rsid w:val="00EF6D38"/>
    <w:rsid w:val="00EF7AA6"/>
    <w:rsid w:val="00F003EE"/>
    <w:rsid w:val="00F006DC"/>
    <w:rsid w:val="00F00846"/>
    <w:rsid w:val="00F01126"/>
    <w:rsid w:val="00F013B9"/>
    <w:rsid w:val="00F013D7"/>
    <w:rsid w:val="00F01B0D"/>
    <w:rsid w:val="00F01E8F"/>
    <w:rsid w:val="00F02FD1"/>
    <w:rsid w:val="00F03AE7"/>
    <w:rsid w:val="00F040F0"/>
    <w:rsid w:val="00F0412F"/>
    <w:rsid w:val="00F0435B"/>
    <w:rsid w:val="00F06902"/>
    <w:rsid w:val="00F0715A"/>
    <w:rsid w:val="00F072D1"/>
    <w:rsid w:val="00F10246"/>
    <w:rsid w:val="00F11660"/>
    <w:rsid w:val="00F12A10"/>
    <w:rsid w:val="00F139A8"/>
    <w:rsid w:val="00F147EE"/>
    <w:rsid w:val="00F14D56"/>
    <w:rsid w:val="00F14E0B"/>
    <w:rsid w:val="00F15C75"/>
    <w:rsid w:val="00F15CE4"/>
    <w:rsid w:val="00F17FAE"/>
    <w:rsid w:val="00F204F7"/>
    <w:rsid w:val="00F205AF"/>
    <w:rsid w:val="00F208B5"/>
    <w:rsid w:val="00F208F8"/>
    <w:rsid w:val="00F20977"/>
    <w:rsid w:val="00F20C51"/>
    <w:rsid w:val="00F211ED"/>
    <w:rsid w:val="00F21CBC"/>
    <w:rsid w:val="00F221D2"/>
    <w:rsid w:val="00F22B32"/>
    <w:rsid w:val="00F2306B"/>
    <w:rsid w:val="00F23863"/>
    <w:rsid w:val="00F23C66"/>
    <w:rsid w:val="00F27A74"/>
    <w:rsid w:val="00F306B0"/>
    <w:rsid w:val="00F30F31"/>
    <w:rsid w:val="00F35FB2"/>
    <w:rsid w:val="00F40367"/>
    <w:rsid w:val="00F410E7"/>
    <w:rsid w:val="00F42EF4"/>
    <w:rsid w:val="00F42FE6"/>
    <w:rsid w:val="00F442DC"/>
    <w:rsid w:val="00F44B35"/>
    <w:rsid w:val="00F45357"/>
    <w:rsid w:val="00F45E78"/>
    <w:rsid w:val="00F46047"/>
    <w:rsid w:val="00F467C0"/>
    <w:rsid w:val="00F46B37"/>
    <w:rsid w:val="00F474F0"/>
    <w:rsid w:val="00F5009B"/>
    <w:rsid w:val="00F5020C"/>
    <w:rsid w:val="00F50E2B"/>
    <w:rsid w:val="00F52640"/>
    <w:rsid w:val="00F54085"/>
    <w:rsid w:val="00F54300"/>
    <w:rsid w:val="00F54B2A"/>
    <w:rsid w:val="00F56E80"/>
    <w:rsid w:val="00F5785E"/>
    <w:rsid w:val="00F61AC6"/>
    <w:rsid w:val="00F61D92"/>
    <w:rsid w:val="00F6202A"/>
    <w:rsid w:val="00F64E28"/>
    <w:rsid w:val="00F6591E"/>
    <w:rsid w:val="00F674D0"/>
    <w:rsid w:val="00F71767"/>
    <w:rsid w:val="00F71900"/>
    <w:rsid w:val="00F74D1F"/>
    <w:rsid w:val="00F75632"/>
    <w:rsid w:val="00F75A76"/>
    <w:rsid w:val="00F77B2F"/>
    <w:rsid w:val="00F80EF9"/>
    <w:rsid w:val="00F816CC"/>
    <w:rsid w:val="00F81733"/>
    <w:rsid w:val="00F81C93"/>
    <w:rsid w:val="00F81FF5"/>
    <w:rsid w:val="00F82364"/>
    <w:rsid w:val="00F82F3E"/>
    <w:rsid w:val="00F84961"/>
    <w:rsid w:val="00F86451"/>
    <w:rsid w:val="00F87580"/>
    <w:rsid w:val="00F900E0"/>
    <w:rsid w:val="00F906B8"/>
    <w:rsid w:val="00F90D06"/>
    <w:rsid w:val="00F91AF7"/>
    <w:rsid w:val="00F92B4A"/>
    <w:rsid w:val="00F92B99"/>
    <w:rsid w:val="00F9409D"/>
    <w:rsid w:val="00F95B52"/>
    <w:rsid w:val="00FA0A2A"/>
    <w:rsid w:val="00FA1054"/>
    <w:rsid w:val="00FA1CB9"/>
    <w:rsid w:val="00FA2D80"/>
    <w:rsid w:val="00FA3361"/>
    <w:rsid w:val="00FA593F"/>
    <w:rsid w:val="00FA6155"/>
    <w:rsid w:val="00FB031D"/>
    <w:rsid w:val="00FB0602"/>
    <w:rsid w:val="00FB0F80"/>
    <w:rsid w:val="00FB1752"/>
    <w:rsid w:val="00FB18A7"/>
    <w:rsid w:val="00FB341B"/>
    <w:rsid w:val="00FB35B5"/>
    <w:rsid w:val="00FB5E9B"/>
    <w:rsid w:val="00FB60A7"/>
    <w:rsid w:val="00FC08BD"/>
    <w:rsid w:val="00FC1067"/>
    <w:rsid w:val="00FC119F"/>
    <w:rsid w:val="00FC1FD1"/>
    <w:rsid w:val="00FC28B9"/>
    <w:rsid w:val="00FC2EB7"/>
    <w:rsid w:val="00FC3314"/>
    <w:rsid w:val="00FC337C"/>
    <w:rsid w:val="00FC35D8"/>
    <w:rsid w:val="00FC3998"/>
    <w:rsid w:val="00FC3E34"/>
    <w:rsid w:val="00FC3E8D"/>
    <w:rsid w:val="00FC51CD"/>
    <w:rsid w:val="00FC5600"/>
    <w:rsid w:val="00FC5703"/>
    <w:rsid w:val="00FC6BC1"/>
    <w:rsid w:val="00FC7917"/>
    <w:rsid w:val="00FC7DF5"/>
    <w:rsid w:val="00FC7E51"/>
    <w:rsid w:val="00FD0513"/>
    <w:rsid w:val="00FD17F9"/>
    <w:rsid w:val="00FD36B9"/>
    <w:rsid w:val="00FD47F0"/>
    <w:rsid w:val="00FD51B0"/>
    <w:rsid w:val="00FD5A97"/>
    <w:rsid w:val="00FD5FDF"/>
    <w:rsid w:val="00FD63D8"/>
    <w:rsid w:val="00FE1073"/>
    <w:rsid w:val="00FE14B7"/>
    <w:rsid w:val="00FE1D11"/>
    <w:rsid w:val="00FE2390"/>
    <w:rsid w:val="00FE2A59"/>
    <w:rsid w:val="00FE347E"/>
    <w:rsid w:val="00FE57D4"/>
    <w:rsid w:val="00FE6772"/>
    <w:rsid w:val="00FE732E"/>
    <w:rsid w:val="00FE7C9F"/>
    <w:rsid w:val="00FF0B6A"/>
    <w:rsid w:val="00FF36FA"/>
    <w:rsid w:val="00FF53A4"/>
    <w:rsid w:val="00FF6DD8"/>
    <w:rsid w:val="00FF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955E86"/>
  <w15:docId w15:val="{F8A540DD-F8A6-7E45-9B78-477AD90BD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GB" w:eastAsia="en-GB" w:bidi="en-GB"/>
      </w:rPr>
    </w:rPrDefault>
    <w:pPrDefault/>
  </w:docDefaults>
  <w:latentStyles w:defLockedState="1" w:defUIPriority="2" w:defSemiHidden="0" w:defUnhideWhenUsed="0" w:defQFormat="1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Mention" w:locked="0" w:semiHidden="1" w:uiPriority="99" w:unhideWhenUsed="1" w:qFormat="0"/>
    <w:lsdException w:name="Smart Hyperlink" w:locked="0" w:semiHidden="1" w:uiPriority="99" w:unhideWhenUsed="1" w:qFormat="0"/>
    <w:lsdException w:name="Hashtag" w:locked="0" w:semiHidden="1" w:uiPriority="99" w:unhideWhenUsed="1" w:qFormat="0"/>
    <w:lsdException w:name="Unresolved Mention" w:locked="0" w:semiHidden="1" w:uiPriority="99" w:unhideWhenUsed="1" w:qFormat="0"/>
    <w:lsdException w:name="Smart Link" w:locked="0" w:semiHidden="1" w:uiPriority="99" w:unhideWhenUsed="1" w:qFormat="0"/>
  </w:latentStyles>
  <w:style w:type="paragraph" w:default="1" w:styleId="Normal">
    <w:name w:val="Normal"/>
    <w:uiPriority w:val="99"/>
    <w:semiHidden/>
    <w:locked/>
    <w:rsid w:val="001926B6"/>
    <w:pPr>
      <w:spacing w:line="260" w:lineRule="exact"/>
      <w:ind w:firstLine="340"/>
      <w:jc w:val="both"/>
    </w:pPr>
    <w:rPr>
      <w:sz w:val="19"/>
      <w:szCs w:val="24"/>
    </w:rPr>
  </w:style>
  <w:style w:type="paragraph" w:styleId="Heading1">
    <w:name w:val="heading 1"/>
    <w:basedOn w:val="head1"/>
    <w:uiPriority w:val="99"/>
    <w:semiHidden/>
    <w:locked/>
    <w:rsid w:val="00C07B45"/>
  </w:style>
  <w:style w:type="paragraph" w:styleId="Heading2">
    <w:name w:val="heading 2"/>
    <w:basedOn w:val="head2"/>
    <w:uiPriority w:val="99"/>
    <w:semiHidden/>
    <w:locked/>
    <w:rsid w:val="00C07B45"/>
  </w:style>
  <w:style w:type="paragraph" w:styleId="Heading3">
    <w:name w:val="heading 3"/>
    <w:uiPriority w:val="99"/>
    <w:semiHidden/>
    <w:locked/>
    <w:rsid w:val="00C07B45"/>
    <w:pPr>
      <w:outlineLvl w:val="2"/>
    </w:pPr>
  </w:style>
  <w:style w:type="paragraph" w:styleId="Heading4">
    <w:name w:val="heading 4"/>
    <w:uiPriority w:val="99"/>
    <w:semiHidden/>
    <w:locked/>
    <w:rsid w:val="00C07B45"/>
    <w:pPr>
      <w:outlineLvl w:val="3"/>
    </w:pPr>
  </w:style>
  <w:style w:type="paragraph" w:styleId="Heading5">
    <w:name w:val="heading 5"/>
    <w:uiPriority w:val="99"/>
    <w:semiHidden/>
    <w:locked/>
    <w:rsid w:val="00C07B45"/>
    <w:pPr>
      <w:outlineLvl w:val="4"/>
    </w:pPr>
  </w:style>
  <w:style w:type="paragraph" w:styleId="Heading6">
    <w:name w:val="heading 6"/>
    <w:uiPriority w:val="99"/>
    <w:semiHidden/>
    <w:locked/>
    <w:rsid w:val="00C07B45"/>
    <w:pPr>
      <w:keepNext/>
      <w:suppressAutoHyphens/>
      <w:spacing w:before="520" w:line="260" w:lineRule="exact"/>
      <w:outlineLvl w:val="5"/>
    </w:pPr>
    <w:rPr>
      <w:rFonts w:ascii="DG Meta Science" w:hAnsi="DG Meta Science" w:cs="DG Meta Science"/>
      <w:b/>
      <w:bCs/>
      <w:sz w:val="19"/>
      <w:szCs w:val="22"/>
      <w14:numSpacing w14:val="proportional"/>
    </w:rPr>
  </w:style>
  <w:style w:type="paragraph" w:styleId="Heading7">
    <w:name w:val="heading 7"/>
    <w:uiPriority w:val="99"/>
    <w:semiHidden/>
    <w:locked/>
    <w:rsid w:val="00C07B45"/>
    <w:pPr>
      <w:keepNext/>
      <w:suppressAutoHyphens/>
      <w:spacing w:before="520" w:line="260" w:lineRule="exact"/>
      <w:outlineLvl w:val="6"/>
    </w:pPr>
    <w:rPr>
      <w:rFonts w:ascii="DG Meta Science" w:hAnsi="DG Meta Science" w:cs="DG Meta Science"/>
      <w:b/>
      <w:sz w:val="19"/>
      <w:szCs w:val="24"/>
      <w14:numSpacing w14:val="proportional"/>
    </w:rPr>
  </w:style>
  <w:style w:type="paragraph" w:styleId="Heading8">
    <w:name w:val="heading 8"/>
    <w:uiPriority w:val="99"/>
    <w:semiHidden/>
    <w:locked/>
    <w:rsid w:val="00C07B45"/>
    <w:pPr>
      <w:keepNext/>
      <w:suppressAutoHyphens/>
      <w:spacing w:before="520" w:line="260" w:lineRule="exact"/>
      <w:outlineLvl w:val="7"/>
    </w:pPr>
    <w:rPr>
      <w:rFonts w:ascii="DG Meta Science" w:hAnsi="DG Meta Science" w:cs="DG Meta Science"/>
      <w:b/>
      <w:iCs/>
      <w:sz w:val="19"/>
      <w:szCs w:val="24"/>
      <w14:numSpacing w14:val="proportional"/>
    </w:rPr>
  </w:style>
  <w:style w:type="paragraph" w:styleId="Heading9">
    <w:name w:val="heading 9"/>
    <w:uiPriority w:val="99"/>
    <w:semiHidden/>
    <w:locked/>
    <w:rsid w:val="00C07B45"/>
    <w:pPr>
      <w:keepNext/>
      <w:suppressAutoHyphens/>
      <w:spacing w:before="520" w:line="260" w:lineRule="exact"/>
      <w:outlineLvl w:val="8"/>
    </w:pPr>
    <w:rPr>
      <w:rFonts w:ascii="DG Meta Science" w:hAnsi="DG Meta Science" w:cs="DG Meta Science"/>
      <w:b/>
      <w:sz w:val="19"/>
      <w:szCs w:val="22"/>
      <w14:numSpacing w14:val="proportion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UnresolvedMention">
    <w:name w:val="Unresolved Mention"/>
    <w:basedOn w:val="DefaultParagraphFont"/>
    <w:uiPriority w:val="99"/>
    <w:semiHidden/>
    <w:unhideWhenUsed/>
    <w:rsid w:val="001E0F9F"/>
    <w:rPr>
      <w:color w:val="605E5C"/>
      <w:shd w:val="clear" w:color="auto" w:fill="E1DFDD"/>
    </w:rPr>
  </w:style>
  <w:style w:type="paragraph" w:customStyle="1" w:styleId="tableheadcolumn">
    <w:name w:val="table head (column)"/>
    <w:uiPriority w:val="12"/>
    <w:qFormat/>
    <w:pPr>
      <w:contextualSpacing/>
    </w:pPr>
    <w:rPr>
      <w:rFonts w:ascii="Cambria" w:eastAsia="Cambria" w:hAnsi="Cambria" w:cs="Cambria"/>
      <w:b/>
      <w:color w:val="000000"/>
      <w:sz w:val="24"/>
      <w:szCs w:val="24"/>
    </w:rPr>
  </w:style>
  <w:style w:type="paragraph" w:customStyle="1" w:styleId="tableheadrow">
    <w:name w:val="table head (row)"/>
    <w:uiPriority w:val="11"/>
    <w:qFormat/>
    <w:pPr>
      <w:contextualSpacing/>
    </w:pPr>
    <w:rPr>
      <w:rFonts w:ascii="Cambria" w:eastAsia="Cambria" w:hAnsi="Cambria" w:cs="Cambria"/>
      <w:b/>
      <w:color w:val="000000"/>
      <w:sz w:val="24"/>
      <w:szCs w:val="24"/>
    </w:rPr>
  </w:style>
  <w:style w:type="paragraph" w:customStyle="1" w:styleId="instruction">
    <w:name w:val="instruction"/>
    <w:uiPriority w:val="47"/>
    <w:qFormat/>
    <w:pPr>
      <w:contextualSpacing/>
    </w:pPr>
    <w:rPr>
      <w:rFonts w:ascii="Cambria" w:eastAsia="Cambria" w:hAnsi="Cambria" w:cs="Cambria"/>
      <w:color w:val="000000"/>
    </w:rPr>
  </w:style>
  <w:style w:type="paragraph" w:customStyle="1" w:styleId="instructionhead">
    <w:name w:val="instruction head"/>
    <w:uiPriority w:val="46"/>
    <w:qFormat/>
    <w:pPr>
      <w:contextualSpacing/>
    </w:pPr>
    <w:rPr>
      <w:rFonts w:ascii="Cambria" w:eastAsia="Cambria" w:hAnsi="Cambria" w:cs="Cambria"/>
      <w:b/>
      <w:color w:val="000000"/>
    </w:rPr>
  </w:style>
  <w:style w:type="paragraph" w:customStyle="1" w:styleId="instructiontitle">
    <w:name w:val="instruction title"/>
    <w:uiPriority w:val="45"/>
    <w:qFormat/>
    <w:pPr>
      <w:contextualSpacing/>
    </w:pPr>
    <w:rPr>
      <w:rFonts w:ascii="Cambria" w:eastAsia="Cambria" w:hAnsi="Cambria" w:cs="Cambria"/>
      <w:b/>
      <w:color w:val="000000"/>
      <w:sz w:val="28"/>
      <w:szCs w:val="28"/>
    </w:rPr>
  </w:style>
  <w:style w:type="paragraph" w:customStyle="1" w:styleId="filenamefigure">
    <w:name w:val="filename figure"/>
    <w:uiPriority w:val="17"/>
    <w:qFormat/>
    <w:pPr>
      <w:pBdr>
        <w:left w:val="single" w:sz="30" w:space="4" w:color="D8665C"/>
      </w:pBdr>
      <w:spacing w:after="160"/>
      <w:contextualSpacing/>
    </w:pPr>
    <w:rPr>
      <w:color w:val="00B050"/>
      <w:sz w:val="22"/>
      <w:szCs w:val="22"/>
    </w:rPr>
  </w:style>
  <w:style w:type="paragraph" w:customStyle="1" w:styleId="captionfigure">
    <w:name w:val="caption figure"/>
    <w:uiPriority w:val="16"/>
    <w:qFormat/>
    <w:pPr>
      <w:pBdr>
        <w:left w:val="single" w:sz="30" w:space="4" w:color="E9A7A2"/>
      </w:pBdr>
      <w:spacing w:after="160"/>
      <w:contextualSpacing/>
    </w:pPr>
    <w:rPr>
      <w:color w:val="000000"/>
      <w:sz w:val="22"/>
      <w:szCs w:val="22"/>
    </w:rPr>
  </w:style>
  <w:style w:type="paragraph" w:customStyle="1" w:styleId="headpredefined">
    <w:name w:val="head predefined"/>
    <w:uiPriority w:val="44"/>
    <w:qFormat/>
    <w:pPr>
      <w:spacing w:before="360" w:after="240"/>
      <w:contextualSpacing/>
    </w:pPr>
    <w:rPr>
      <w:b/>
      <w:color w:val="000000"/>
      <w:sz w:val="28"/>
      <w:szCs w:val="28"/>
    </w:rPr>
  </w:style>
  <w:style w:type="paragraph" w:customStyle="1" w:styleId="entryquote">
    <w:name w:val="entry quote"/>
    <w:uiPriority w:val="26"/>
    <w:qFormat/>
    <w:rsid w:val="009516D8"/>
    <w:pPr>
      <w:pBdr>
        <w:left w:val="single" w:sz="30" w:space="4" w:color="C82416"/>
      </w:pBdr>
      <w:spacing w:after="160" w:line="360" w:lineRule="auto"/>
      <w:ind w:right="652"/>
      <w:contextualSpacing/>
    </w:pPr>
    <w:rPr>
      <w:rFonts w:ascii="Cambria" w:eastAsia="Cambria" w:hAnsi="Cambria" w:cs="Cambria"/>
      <w:color w:val="000000"/>
      <w:sz w:val="22"/>
      <w:szCs w:val="22"/>
    </w:rPr>
  </w:style>
  <w:style w:type="paragraph" w:customStyle="1" w:styleId="headtable">
    <w:name w:val="head table"/>
    <w:uiPriority w:val="10"/>
    <w:qFormat/>
    <w:pPr>
      <w:pBdr>
        <w:left w:val="single" w:sz="30" w:space="4" w:color="4CB54C"/>
      </w:pBdr>
      <w:spacing w:after="160"/>
      <w:contextualSpacing/>
    </w:pPr>
    <w:rPr>
      <w:color w:val="000000"/>
      <w:sz w:val="22"/>
      <w:szCs w:val="22"/>
    </w:rPr>
  </w:style>
  <w:style w:type="paragraph" w:customStyle="1" w:styleId="entrytitle">
    <w:name w:val="entry title"/>
    <w:uiPriority w:val="1"/>
    <w:qFormat/>
    <w:pPr>
      <w:keepNext/>
      <w:pBdr>
        <w:left w:val="single" w:sz="30" w:space="4" w:color="A67B26"/>
      </w:pBdr>
      <w:spacing w:after="360"/>
      <w:contextualSpacing/>
    </w:pPr>
    <w:rPr>
      <w:b/>
      <w:color w:val="000000"/>
      <w:sz w:val="34"/>
      <w:szCs w:val="34"/>
    </w:rPr>
  </w:style>
  <w:style w:type="paragraph" w:customStyle="1" w:styleId="head1">
    <w:name w:val="head1"/>
    <w:uiPriority w:val="6"/>
    <w:qFormat/>
    <w:rsid w:val="00E054AC"/>
    <w:pPr>
      <w:keepNext/>
      <w:pBdr>
        <w:left w:val="single" w:sz="30" w:space="4" w:color="009600"/>
      </w:pBdr>
      <w:tabs>
        <w:tab w:val="left" w:pos="665"/>
      </w:tabs>
      <w:spacing w:before="480" w:after="320"/>
      <w:contextualSpacing/>
      <w:outlineLvl w:val="0"/>
    </w:pPr>
    <w:rPr>
      <w:b/>
      <w:color w:val="000000"/>
      <w:sz w:val="28"/>
      <w:szCs w:val="28"/>
      <w14:numSpacing w14:val="proportional"/>
    </w:rPr>
  </w:style>
  <w:style w:type="paragraph" w:customStyle="1" w:styleId="head2">
    <w:name w:val="head2"/>
    <w:uiPriority w:val="7"/>
    <w:qFormat/>
    <w:rsid w:val="00E054AC"/>
    <w:pPr>
      <w:keepNext/>
      <w:pBdr>
        <w:left w:val="single" w:sz="30" w:space="4" w:color="26A626"/>
      </w:pBdr>
      <w:tabs>
        <w:tab w:val="left" w:pos="736"/>
        <w:tab w:val="left" w:pos="873"/>
        <w:tab w:val="left" w:pos="1010"/>
      </w:tabs>
      <w:spacing w:before="360" w:after="240"/>
      <w:contextualSpacing/>
      <w:outlineLvl w:val="1"/>
    </w:pPr>
    <w:rPr>
      <w:b/>
      <w:color w:val="000000"/>
      <w:sz w:val="24"/>
      <w:szCs w:val="24"/>
      <w14:numSpacing w14:val="proportional"/>
    </w:rPr>
  </w:style>
  <w:style w:type="character" w:customStyle="1" w:styleId="weblink">
    <w:name w:val="weblink"/>
    <w:basedOn w:val="DefaultParagraphFont"/>
    <w:uiPriority w:val="15"/>
    <w:qFormat/>
    <w:rsid w:val="00711A6A"/>
    <w:rPr>
      <w:color w:val="0000FF"/>
    </w:rPr>
  </w:style>
  <w:style w:type="paragraph" w:customStyle="1" w:styleId="footnote">
    <w:name w:val="footnote"/>
    <w:uiPriority w:val="13"/>
    <w:qFormat/>
    <w:rsid w:val="00935429"/>
    <w:pPr>
      <w:pBdr>
        <w:left w:val="single" w:sz="30" w:space="4" w:color="D59999"/>
      </w:pBdr>
      <w:tabs>
        <w:tab w:val="left" w:pos="170"/>
        <w:tab w:val="left" w:pos="255"/>
        <w:tab w:val="left" w:pos="340"/>
      </w:tabs>
      <w:spacing w:after="160"/>
      <w:contextualSpacing/>
      <w:jc w:val="both"/>
    </w:pPr>
    <w:rPr>
      <w:rFonts w:ascii="Times New Roman" w:eastAsia="Cambria" w:hAnsi="Times New Roman" w:cs="Cambria"/>
      <w:color w:val="000000"/>
      <w14:numSpacing w14:val="proportional"/>
    </w:rPr>
  </w:style>
  <w:style w:type="paragraph" w:styleId="Header">
    <w:name w:val="header"/>
    <w:uiPriority w:val="99"/>
    <w:semiHidden/>
    <w:locked/>
    <w:rsid w:val="00BA439E"/>
    <w:pPr>
      <w:tabs>
        <w:tab w:val="right" w:pos="6917"/>
      </w:tabs>
      <w:spacing w:line="260" w:lineRule="exact"/>
    </w:pPr>
    <w:rPr>
      <w:rFonts w:ascii="DG Meta Science" w:hAnsi="DG Meta Science" w:cs="DG Meta Science"/>
      <w:sz w:val="16"/>
      <w:szCs w:val="16"/>
      <w14:numSpacing w14:val="proportional"/>
    </w:rPr>
  </w:style>
  <w:style w:type="paragraph" w:styleId="TOC1">
    <w:name w:val="toc 1"/>
    <w:uiPriority w:val="99"/>
    <w:semiHidden/>
    <w:locked/>
    <w:rsid w:val="009C3DF1"/>
    <w:pPr>
      <w:tabs>
        <w:tab w:val="left" w:pos="680"/>
      </w:tabs>
      <w:suppressAutoHyphens/>
      <w:spacing w:before="260" w:line="260" w:lineRule="exact"/>
      <w:ind w:left="680" w:hanging="680"/>
    </w:pPr>
    <w:rPr>
      <w:rFonts w:ascii="DG Meta Science" w:hAnsi="DG Meta Science"/>
      <w:b/>
      <w:sz w:val="19"/>
      <w:szCs w:val="24"/>
      <w14:numSpacing w14:val="proportional"/>
    </w:rPr>
  </w:style>
  <w:style w:type="character" w:customStyle="1" w:styleId="underline">
    <w:name w:val="underline"/>
    <w:uiPriority w:val="39"/>
    <w:qFormat/>
    <w:rsid w:val="00B54C59"/>
    <w:rPr>
      <w:u w:val="single"/>
    </w:rPr>
  </w:style>
  <w:style w:type="paragraph" w:customStyle="1" w:styleId="paragraph">
    <w:name w:val="paragraph"/>
    <w:uiPriority w:val="5"/>
    <w:qFormat/>
    <w:rsid w:val="005B186E"/>
    <w:pPr>
      <w:pBdr>
        <w:left w:val="single" w:sz="30" w:space="4" w:color="737373"/>
      </w:pBdr>
      <w:spacing w:after="160"/>
      <w:contextualSpacing/>
    </w:pPr>
    <w:rPr>
      <w:rFonts w:ascii="Cambria" w:eastAsia="Cambria" w:hAnsi="Cambria" w:cs="Cambria"/>
      <w:color w:val="000000"/>
      <w:sz w:val="22"/>
      <w:szCs w:val="22"/>
      <w14:numSpacing w14:val="proportional"/>
    </w:rPr>
  </w:style>
  <w:style w:type="paragraph" w:customStyle="1" w:styleId="abstract">
    <w:name w:val="abstract"/>
    <w:uiPriority w:val="4"/>
    <w:qFormat/>
    <w:rsid w:val="00FC51CD"/>
    <w:pPr>
      <w:pBdr>
        <w:left w:val="single" w:sz="30" w:space="4" w:color="D5C199"/>
      </w:pBdr>
      <w:spacing w:after="160"/>
      <w:contextualSpacing/>
    </w:pPr>
    <w:rPr>
      <w:rFonts w:ascii="Cambria" w:eastAsia="Cambria" w:hAnsi="Cambria" w:cs="Cambria"/>
      <w:color w:val="000000"/>
      <w:sz w:val="22"/>
      <w:szCs w:val="22"/>
      <w14:numSpacing w14:val="proportional"/>
    </w:rPr>
  </w:style>
  <w:style w:type="paragraph" w:customStyle="1" w:styleId="keywords">
    <w:name w:val="keywords"/>
    <w:uiPriority w:val="3"/>
    <w:qFormat/>
    <w:rsid w:val="00FC51CD"/>
    <w:pPr>
      <w:pBdr>
        <w:left w:val="single" w:sz="30" w:space="4" w:color="B5924C"/>
      </w:pBdr>
      <w:spacing w:after="160"/>
      <w:contextualSpacing/>
    </w:pPr>
    <w:rPr>
      <w:color w:val="000000"/>
      <w:sz w:val="22"/>
      <w:szCs w:val="22"/>
      <w14:numSpacing w14:val="proportional"/>
    </w:rPr>
  </w:style>
  <w:style w:type="numbering" w:styleId="111111">
    <w:name w:val="Outline List 2"/>
    <w:basedOn w:val="NoList"/>
    <w:uiPriority w:val="99"/>
    <w:semiHidden/>
    <w:locked/>
    <w:rsid w:val="001F2AAA"/>
    <w:pPr>
      <w:numPr>
        <w:numId w:val="1"/>
      </w:numPr>
    </w:pPr>
  </w:style>
  <w:style w:type="numbering" w:styleId="1ai">
    <w:name w:val="Outline List 1"/>
    <w:basedOn w:val="NoList"/>
    <w:uiPriority w:val="99"/>
    <w:semiHidden/>
    <w:locked/>
    <w:rsid w:val="00F45357"/>
    <w:pPr>
      <w:numPr>
        <w:numId w:val="2"/>
      </w:numPr>
    </w:pPr>
  </w:style>
  <w:style w:type="paragraph" w:styleId="TableofFigures">
    <w:name w:val="table of figures"/>
    <w:next w:val="Normal"/>
    <w:uiPriority w:val="99"/>
    <w:semiHidden/>
    <w:locked/>
    <w:rsid w:val="00FA593F"/>
    <w:pPr>
      <w:spacing w:line="220" w:lineRule="exact"/>
      <w:ind w:left="340" w:hanging="340"/>
    </w:pPr>
    <w:rPr>
      <w:rFonts w:ascii="DG Meta Science" w:hAnsi="DG Meta Science" w:cs="DG Meta Science"/>
      <w:sz w:val="16"/>
      <w:szCs w:val="24"/>
    </w:rPr>
  </w:style>
  <w:style w:type="paragraph" w:styleId="Salutation">
    <w:name w:val="Salutation"/>
    <w:next w:val="paragraph"/>
    <w:uiPriority w:val="99"/>
    <w:semiHidden/>
    <w:locked/>
    <w:rsid w:val="006F03F0"/>
    <w:pPr>
      <w:spacing w:line="260" w:lineRule="exact"/>
    </w:pPr>
    <w:rPr>
      <w:sz w:val="19"/>
      <w:szCs w:val="24"/>
    </w:rPr>
  </w:style>
  <w:style w:type="numbering" w:styleId="ArticleSection">
    <w:name w:val="Outline List 3"/>
    <w:basedOn w:val="NoList"/>
    <w:uiPriority w:val="99"/>
    <w:semiHidden/>
    <w:locked/>
    <w:rsid w:val="001E2C72"/>
    <w:pPr>
      <w:numPr>
        <w:numId w:val="3"/>
      </w:numPr>
    </w:pPr>
  </w:style>
  <w:style w:type="paragraph" w:styleId="ListBullet">
    <w:name w:val="List Bullet"/>
    <w:uiPriority w:val="99"/>
    <w:semiHidden/>
    <w:locked/>
    <w:rsid w:val="005B04F1"/>
    <w:pPr>
      <w:numPr>
        <w:numId w:val="4"/>
      </w:numPr>
      <w:spacing w:after="260" w:line="260" w:lineRule="exact"/>
      <w:contextualSpacing/>
    </w:pPr>
    <w:rPr>
      <w:sz w:val="19"/>
      <w:szCs w:val="24"/>
    </w:rPr>
  </w:style>
  <w:style w:type="paragraph" w:styleId="ListBullet2">
    <w:name w:val="List Bullet 2"/>
    <w:uiPriority w:val="99"/>
    <w:semiHidden/>
    <w:locked/>
    <w:rsid w:val="005B04F1"/>
    <w:pPr>
      <w:numPr>
        <w:numId w:val="5"/>
      </w:numPr>
      <w:spacing w:after="260" w:line="260" w:lineRule="exact"/>
      <w:contextualSpacing/>
    </w:pPr>
    <w:rPr>
      <w:sz w:val="19"/>
      <w:szCs w:val="24"/>
    </w:rPr>
  </w:style>
  <w:style w:type="paragraph" w:styleId="ListBullet3">
    <w:name w:val="List Bullet 3"/>
    <w:uiPriority w:val="99"/>
    <w:semiHidden/>
    <w:locked/>
    <w:rsid w:val="005B04F1"/>
    <w:pPr>
      <w:numPr>
        <w:numId w:val="6"/>
      </w:numPr>
      <w:spacing w:after="260" w:line="260" w:lineRule="exact"/>
      <w:contextualSpacing/>
    </w:pPr>
    <w:rPr>
      <w:sz w:val="19"/>
      <w:szCs w:val="24"/>
    </w:rPr>
  </w:style>
  <w:style w:type="paragraph" w:styleId="ListBullet4">
    <w:name w:val="List Bullet 4"/>
    <w:uiPriority w:val="99"/>
    <w:semiHidden/>
    <w:locked/>
    <w:rsid w:val="005B04F1"/>
    <w:pPr>
      <w:numPr>
        <w:numId w:val="7"/>
      </w:numPr>
      <w:spacing w:after="260" w:line="260" w:lineRule="exact"/>
      <w:contextualSpacing/>
    </w:pPr>
    <w:rPr>
      <w:sz w:val="19"/>
      <w:szCs w:val="24"/>
    </w:rPr>
  </w:style>
  <w:style w:type="paragraph" w:styleId="ListBullet5">
    <w:name w:val="List Bullet 5"/>
    <w:uiPriority w:val="99"/>
    <w:semiHidden/>
    <w:locked/>
    <w:rsid w:val="005B04F1"/>
    <w:pPr>
      <w:numPr>
        <w:numId w:val="8"/>
      </w:numPr>
      <w:spacing w:after="260" w:line="260" w:lineRule="exact"/>
      <w:contextualSpacing/>
    </w:pPr>
    <w:rPr>
      <w:sz w:val="19"/>
      <w:szCs w:val="24"/>
    </w:rPr>
  </w:style>
  <w:style w:type="paragraph" w:styleId="Caption">
    <w:name w:val="caption"/>
    <w:uiPriority w:val="99"/>
    <w:semiHidden/>
    <w:locked/>
    <w:rsid w:val="001E2C72"/>
    <w:pPr>
      <w:spacing w:line="220" w:lineRule="exact"/>
    </w:pPr>
    <w:rPr>
      <w:rFonts w:ascii="DG Meta Science" w:hAnsi="DG Meta Science" w:cs="DG Meta Science"/>
      <w:bCs/>
      <w:sz w:val="16"/>
    </w:rPr>
  </w:style>
  <w:style w:type="character" w:styleId="FollowedHyperlink">
    <w:name w:val="FollowedHyperlink"/>
    <w:basedOn w:val="DefaultParagraphFont"/>
    <w:uiPriority w:val="99"/>
    <w:semiHidden/>
    <w:locked/>
    <w:rsid w:val="001E2C72"/>
  </w:style>
  <w:style w:type="paragraph" w:styleId="BlockText">
    <w:name w:val="Block Text"/>
    <w:uiPriority w:val="99"/>
    <w:semiHidden/>
    <w:locked/>
    <w:rsid w:val="002232BB"/>
    <w:pPr>
      <w:spacing w:before="130" w:after="130" w:line="260" w:lineRule="exact"/>
      <w:ind w:left="1123" w:right="1123"/>
    </w:pPr>
    <w:rPr>
      <w:sz w:val="19"/>
      <w:szCs w:val="24"/>
    </w:rPr>
  </w:style>
  <w:style w:type="paragraph" w:styleId="Date">
    <w:name w:val="Date"/>
    <w:next w:val="Normal"/>
    <w:uiPriority w:val="99"/>
    <w:semiHidden/>
    <w:locked/>
    <w:rsid w:val="001E2C72"/>
    <w:pPr>
      <w:spacing w:line="360" w:lineRule="auto"/>
    </w:pPr>
    <w:rPr>
      <w:sz w:val="19"/>
      <w:szCs w:val="24"/>
    </w:rPr>
  </w:style>
  <w:style w:type="paragraph" w:styleId="DocumentMap">
    <w:name w:val="Document Map"/>
    <w:uiPriority w:val="99"/>
    <w:semiHidden/>
    <w:locked/>
    <w:rsid w:val="001E2C72"/>
    <w:pPr>
      <w:spacing w:line="360" w:lineRule="auto"/>
    </w:pPr>
    <w:rPr>
      <w:sz w:val="19"/>
    </w:rPr>
  </w:style>
  <w:style w:type="paragraph" w:styleId="EmailSignature">
    <w:name w:val="E-mail Signature"/>
    <w:uiPriority w:val="99"/>
    <w:semiHidden/>
    <w:locked/>
    <w:rsid w:val="001E2C72"/>
    <w:pPr>
      <w:spacing w:line="360" w:lineRule="auto"/>
    </w:pPr>
    <w:rPr>
      <w:sz w:val="19"/>
      <w:szCs w:val="24"/>
    </w:rPr>
  </w:style>
  <w:style w:type="paragraph" w:styleId="EndnoteText">
    <w:name w:val="endnote text"/>
    <w:uiPriority w:val="99"/>
    <w:semiHidden/>
    <w:locked/>
    <w:rsid w:val="00A8282E"/>
    <w:pPr>
      <w:spacing w:line="220" w:lineRule="exact"/>
      <w:jc w:val="both"/>
    </w:pPr>
    <w:rPr>
      <w:rFonts w:ascii="DG Meta Science" w:hAnsi="DG Meta Science" w:cs="DG Meta Science"/>
      <w:sz w:val="16"/>
      <w14:numSpacing w14:val="proportional"/>
    </w:rPr>
  </w:style>
  <w:style w:type="character" w:styleId="EndnoteReference">
    <w:name w:val="endnote reference"/>
    <w:uiPriority w:val="99"/>
    <w:semiHidden/>
    <w:locked/>
    <w:rsid w:val="00A8282E"/>
    <w:rPr>
      <w:vertAlign w:val="superscript"/>
    </w:rPr>
  </w:style>
  <w:style w:type="character" w:styleId="Strong">
    <w:name w:val="Strong"/>
    <w:uiPriority w:val="99"/>
    <w:semiHidden/>
    <w:locked/>
    <w:rsid w:val="008E5DE3"/>
    <w:rPr>
      <w:b/>
    </w:rPr>
  </w:style>
  <w:style w:type="paragraph" w:styleId="NoteHeading">
    <w:name w:val="Note Heading"/>
    <w:next w:val="paragraph"/>
    <w:uiPriority w:val="99"/>
    <w:semiHidden/>
    <w:locked/>
    <w:rsid w:val="001E2C72"/>
    <w:pPr>
      <w:keepNext/>
      <w:spacing w:after="260" w:line="390" w:lineRule="exact"/>
    </w:pPr>
    <w:rPr>
      <w:rFonts w:ascii="DG Meta Science" w:hAnsi="DG Meta Science" w:cs="DG Meta Science"/>
      <w:b/>
      <w:sz w:val="30"/>
      <w:szCs w:val="24"/>
    </w:rPr>
  </w:style>
  <w:style w:type="paragraph" w:styleId="FootnoteText">
    <w:name w:val="footnote text"/>
    <w:uiPriority w:val="99"/>
    <w:semiHidden/>
    <w:locked/>
    <w:rsid w:val="005611F1"/>
    <w:pPr>
      <w:spacing w:line="220" w:lineRule="exact"/>
      <w:jc w:val="both"/>
    </w:pPr>
    <w:rPr>
      <w:rFonts w:ascii="Times New Roman" w:hAnsi="Times New Roman" w:cs="DG Meta Science"/>
      <w14:numSpacing w14:val="proportional"/>
    </w:rPr>
  </w:style>
  <w:style w:type="character" w:styleId="FootnoteReference">
    <w:name w:val="footnote reference"/>
    <w:uiPriority w:val="99"/>
    <w:semiHidden/>
    <w:locked/>
    <w:rsid w:val="008E5DE3"/>
    <w:rPr>
      <w:vertAlign w:val="superscript"/>
    </w:rPr>
  </w:style>
  <w:style w:type="paragraph" w:styleId="Footer">
    <w:name w:val="footer"/>
    <w:uiPriority w:val="99"/>
    <w:semiHidden/>
    <w:locked/>
    <w:rsid w:val="004660FC"/>
    <w:pPr>
      <w:suppressAutoHyphens/>
      <w:spacing w:line="180" w:lineRule="exact"/>
    </w:pPr>
    <w:rPr>
      <w:rFonts w:ascii="DG Meta Science" w:hAnsi="DG Meta Science" w:cs="DG Meta Science"/>
      <w:sz w:val="14"/>
      <w:szCs w:val="24"/>
    </w:rPr>
  </w:style>
  <w:style w:type="paragraph" w:styleId="Closing">
    <w:name w:val="Closing"/>
    <w:uiPriority w:val="99"/>
    <w:semiHidden/>
    <w:locked/>
    <w:rsid w:val="001E2C72"/>
    <w:pPr>
      <w:spacing w:line="360" w:lineRule="auto"/>
      <w:ind w:left="4252"/>
    </w:pPr>
    <w:rPr>
      <w:sz w:val="19"/>
      <w:szCs w:val="24"/>
    </w:rPr>
  </w:style>
  <w:style w:type="character" w:styleId="Emphasis">
    <w:name w:val="Emphasis"/>
    <w:uiPriority w:val="99"/>
    <w:semiHidden/>
    <w:locked/>
    <w:rsid w:val="001E2C72"/>
    <w:rPr>
      <w:rFonts w:ascii="DG Meta Serif Science" w:hAnsi="DG Meta Serif Science" w:cs="DG Meta Serif Science"/>
      <w:b w:val="0"/>
      <w:i w:val="0"/>
      <w:iCs/>
      <w:caps w:val="0"/>
      <w:smallCaps w:val="0"/>
      <w:strike w:val="0"/>
      <w:dstrike w:val="0"/>
      <w:noProof w:val="0"/>
      <w:vanish w:val="0"/>
      <w:color w:val="auto"/>
      <w:spacing w:val="0"/>
      <w:w w:val="100"/>
      <w:kern w:val="0"/>
      <w:sz w:val="19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HTMLAddress">
    <w:name w:val="HTML Address"/>
    <w:uiPriority w:val="99"/>
    <w:semiHidden/>
    <w:locked/>
    <w:rsid w:val="001E2C72"/>
    <w:pPr>
      <w:spacing w:line="360" w:lineRule="auto"/>
    </w:pPr>
    <w:rPr>
      <w:iCs/>
      <w:sz w:val="19"/>
      <w:szCs w:val="24"/>
    </w:rPr>
  </w:style>
  <w:style w:type="character" w:styleId="HTMLAcronym">
    <w:name w:val="HTML Acronym"/>
    <w:basedOn w:val="DefaultParagraphFont"/>
    <w:uiPriority w:val="99"/>
    <w:semiHidden/>
    <w:locked/>
    <w:rsid w:val="001E2C72"/>
  </w:style>
  <w:style w:type="character" w:styleId="HTMLSample">
    <w:name w:val="HTML Sample"/>
    <w:basedOn w:val="DefaultParagraphFont"/>
    <w:uiPriority w:val="99"/>
    <w:semiHidden/>
    <w:locked/>
    <w:rsid w:val="001E2C72"/>
  </w:style>
  <w:style w:type="character" w:styleId="HTMLCode">
    <w:name w:val="HTML Code"/>
    <w:uiPriority w:val="99"/>
    <w:semiHidden/>
    <w:locked/>
    <w:rsid w:val="001E2C72"/>
    <w:rPr>
      <w:rFonts w:ascii="DG Meta Serif Science" w:hAnsi="DG Meta Serif Science" w:cs="DG Meta Serif Science"/>
      <w:b w:val="0"/>
      <w:i w:val="0"/>
      <w:caps w:val="0"/>
      <w:smallCaps w:val="0"/>
      <w:strike w:val="0"/>
      <w:dstrike w:val="0"/>
      <w:noProof w:val="0"/>
      <w:vanish w:val="0"/>
      <w:color w:val="auto"/>
      <w:spacing w:val="0"/>
      <w:w w:val="100"/>
      <w:kern w:val="0"/>
      <w:sz w:val="19"/>
      <w:szCs w:val="20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HTMLDefinition">
    <w:name w:val="HTML Definition"/>
    <w:uiPriority w:val="99"/>
    <w:semiHidden/>
    <w:locked/>
    <w:rsid w:val="001E2C72"/>
    <w:rPr>
      <w:rFonts w:ascii="DG Meta Serif Science" w:hAnsi="DG Meta Serif Science" w:cs="DG Meta Serif Science"/>
      <w:b w:val="0"/>
      <w:i w:val="0"/>
      <w:iCs/>
      <w:caps w:val="0"/>
      <w:smallCaps w:val="0"/>
      <w:strike w:val="0"/>
      <w:dstrike w:val="0"/>
      <w:noProof w:val="0"/>
      <w:vanish w:val="0"/>
      <w:color w:val="auto"/>
      <w:spacing w:val="0"/>
      <w:w w:val="100"/>
      <w:kern w:val="0"/>
      <w:sz w:val="19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HTMLTypewriter">
    <w:name w:val="HTML Typewriter"/>
    <w:uiPriority w:val="99"/>
    <w:semiHidden/>
    <w:locked/>
    <w:rsid w:val="001E2C72"/>
    <w:rPr>
      <w:rFonts w:ascii="DG Meta Serif Science" w:hAnsi="DG Meta Serif Science" w:cs="DG Meta Serif Science"/>
      <w:b w:val="0"/>
      <w:i w:val="0"/>
      <w:caps w:val="0"/>
      <w:smallCaps w:val="0"/>
      <w:strike w:val="0"/>
      <w:dstrike w:val="0"/>
      <w:noProof w:val="0"/>
      <w:vanish w:val="0"/>
      <w:color w:val="auto"/>
      <w:spacing w:val="0"/>
      <w:w w:val="100"/>
      <w:kern w:val="0"/>
      <w:sz w:val="19"/>
      <w:szCs w:val="20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HTMLKeyboard">
    <w:name w:val="HTML Keyboard"/>
    <w:uiPriority w:val="99"/>
    <w:semiHidden/>
    <w:locked/>
    <w:rsid w:val="001E2C72"/>
    <w:rPr>
      <w:rFonts w:ascii="DG Meta Serif Science" w:hAnsi="DG Meta Serif Science" w:cs="DG Meta Serif Science"/>
      <w:b w:val="0"/>
      <w:i w:val="0"/>
      <w:caps w:val="0"/>
      <w:smallCaps w:val="0"/>
      <w:strike w:val="0"/>
      <w:dstrike w:val="0"/>
      <w:noProof w:val="0"/>
      <w:vanish w:val="0"/>
      <w:color w:val="auto"/>
      <w:spacing w:val="0"/>
      <w:w w:val="100"/>
      <w:kern w:val="0"/>
      <w:sz w:val="19"/>
      <w:szCs w:val="20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HTMLVariable">
    <w:name w:val="HTML Variable"/>
    <w:uiPriority w:val="99"/>
    <w:semiHidden/>
    <w:locked/>
    <w:rsid w:val="001E2C72"/>
    <w:rPr>
      <w:rFonts w:ascii="DG Meta Serif Science" w:hAnsi="DG Meta Serif Science" w:cs="DG Meta Serif Science"/>
      <w:b w:val="0"/>
      <w:i w:val="0"/>
      <w:iCs/>
      <w:caps w:val="0"/>
      <w:smallCaps w:val="0"/>
      <w:strike w:val="0"/>
      <w:dstrike w:val="0"/>
      <w:noProof w:val="0"/>
      <w:vanish w:val="0"/>
      <w:color w:val="auto"/>
      <w:spacing w:val="0"/>
      <w:w w:val="100"/>
      <w:kern w:val="0"/>
      <w:sz w:val="19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HTMLPreformatted">
    <w:name w:val="HTML Preformatted"/>
    <w:uiPriority w:val="99"/>
    <w:semiHidden/>
    <w:locked/>
    <w:rsid w:val="001E2C72"/>
    <w:pPr>
      <w:spacing w:line="360" w:lineRule="auto"/>
    </w:pPr>
    <w:rPr>
      <w:sz w:val="19"/>
    </w:rPr>
  </w:style>
  <w:style w:type="character" w:styleId="HTMLCite">
    <w:name w:val="HTML Cite"/>
    <w:uiPriority w:val="99"/>
    <w:semiHidden/>
    <w:locked/>
    <w:rsid w:val="001E2C72"/>
    <w:rPr>
      <w:rFonts w:ascii="DG Meta Serif Science" w:hAnsi="DG Meta Serif Science" w:cs="DG Meta Serif Science"/>
      <w:b w:val="0"/>
      <w:i w:val="0"/>
      <w:iCs/>
      <w:caps w:val="0"/>
      <w:smallCaps w:val="0"/>
      <w:strike w:val="0"/>
      <w:dstrike w:val="0"/>
      <w:noProof w:val="0"/>
      <w:vanish w:val="0"/>
      <w:color w:val="auto"/>
      <w:spacing w:val="0"/>
      <w:w w:val="100"/>
      <w:kern w:val="0"/>
      <w:sz w:val="19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Hyperlink">
    <w:name w:val="Hyperlink"/>
    <w:uiPriority w:val="99"/>
    <w:semiHidden/>
    <w:locked/>
    <w:rsid w:val="00815052"/>
    <w:rPr>
      <w:rFonts w:ascii="DG Meta Science" w:hAnsi="DG Meta Science" w:cs="DG Meta Serif Science"/>
      <w:caps w:val="0"/>
      <w:smallCaps w:val="0"/>
      <w:strike w:val="0"/>
      <w:dstrike w:val="0"/>
      <w:noProof w:val="0"/>
      <w:vanish w:val="0"/>
      <w:color w:val="auto"/>
      <w:spacing w:val="0"/>
      <w:w w:val="100"/>
      <w:kern w:val="0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Index1">
    <w:name w:val="index 1"/>
    <w:uiPriority w:val="99"/>
    <w:semiHidden/>
    <w:locked/>
    <w:rsid w:val="0036794B"/>
    <w:pPr>
      <w:tabs>
        <w:tab w:val="right" w:leader="dot" w:pos="2890"/>
      </w:tabs>
      <w:spacing w:line="220" w:lineRule="exact"/>
      <w:ind w:left="340" w:hanging="340"/>
    </w:pPr>
    <w:rPr>
      <w:rFonts w:ascii="DG Meta Science" w:hAnsi="DG Meta Science" w:cs="DG Meta Science"/>
      <w:sz w:val="16"/>
      <w:szCs w:val="24"/>
    </w:rPr>
  </w:style>
  <w:style w:type="paragraph" w:styleId="Index2">
    <w:name w:val="index 2"/>
    <w:uiPriority w:val="99"/>
    <w:semiHidden/>
    <w:locked/>
    <w:rsid w:val="0036794B"/>
    <w:pPr>
      <w:numPr>
        <w:numId w:val="10"/>
      </w:numPr>
      <w:tabs>
        <w:tab w:val="right" w:leader="dot" w:pos="2890"/>
      </w:tabs>
      <w:spacing w:line="220" w:lineRule="exact"/>
      <w:ind w:left="340" w:hanging="340"/>
    </w:pPr>
    <w:rPr>
      <w:rFonts w:ascii="DG Meta Science" w:hAnsi="DG Meta Science" w:cs="DG Meta Science"/>
      <w:sz w:val="16"/>
      <w:szCs w:val="24"/>
    </w:rPr>
  </w:style>
  <w:style w:type="paragraph" w:styleId="Index3">
    <w:name w:val="index 3"/>
    <w:uiPriority w:val="99"/>
    <w:semiHidden/>
    <w:locked/>
    <w:rsid w:val="001E2C72"/>
    <w:pPr>
      <w:spacing w:line="220" w:lineRule="exact"/>
      <w:ind w:left="340" w:hanging="340"/>
    </w:pPr>
    <w:rPr>
      <w:rFonts w:ascii="DG Meta Science" w:hAnsi="DG Meta Science" w:cs="DG Meta Science"/>
      <w:sz w:val="16"/>
      <w:szCs w:val="24"/>
    </w:rPr>
  </w:style>
  <w:style w:type="paragraph" w:styleId="Index4">
    <w:name w:val="index 4"/>
    <w:uiPriority w:val="99"/>
    <w:semiHidden/>
    <w:locked/>
    <w:rsid w:val="001E2C72"/>
    <w:pPr>
      <w:spacing w:line="220" w:lineRule="exact"/>
      <w:ind w:left="340" w:hanging="340"/>
    </w:pPr>
    <w:rPr>
      <w:rFonts w:ascii="DG Meta Science" w:hAnsi="DG Meta Science" w:cs="DG Meta Science"/>
      <w:sz w:val="16"/>
      <w:szCs w:val="24"/>
    </w:rPr>
  </w:style>
  <w:style w:type="paragraph" w:styleId="Index5">
    <w:name w:val="index 5"/>
    <w:uiPriority w:val="99"/>
    <w:semiHidden/>
    <w:locked/>
    <w:rsid w:val="001E2C72"/>
    <w:pPr>
      <w:spacing w:line="220" w:lineRule="exact"/>
      <w:ind w:left="340" w:hanging="340"/>
    </w:pPr>
    <w:rPr>
      <w:rFonts w:ascii="DG Meta Science" w:hAnsi="DG Meta Science" w:cs="DG Meta Science"/>
      <w:sz w:val="16"/>
      <w:szCs w:val="24"/>
    </w:rPr>
  </w:style>
  <w:style w:type="paragraph" w:styleId="Index6">
    <w:name w:val="index 6"/>
    <w:uiPriority w:val="99"/>
    <w:semiHidden/>
    <w:locked/>
    <w:rsid w:val="001E2C72"/>
    <w:pPr>
      <w:spacing w:line="220" w:lineRule="exact"/>
      <w:ind w:left="340" w:hanging="340"/>
    </w:pPr>
    <w:rPr>
      <w:rFonts w:ascii="DG Meta Science" w:hAnsi="DG Meta Science" w:cs="DG Meta Science"/>
      <w:sz w:val="16"/>
      <w:szCs w:val="24"/>
    </w:rPr>
  </w:style>
  <w:style w:type="paragraph" w:styleId="Index7">
    <w:name w:val="index 7"/>
    <w:uiPriority w:val="99"/>
    <w:semiHidden/>
    <w:locked/>
    <w:rsid w:val="001E2C72"/>
    <w:pPr>
      <w:spacing w:line="220" w:lineRule="exact"/>
      <w:ind w:left="340" w:hanging="340"/>
    </w:pPr>
    <w:rPr>
      <w:rFonts w:ascii="DG Meta Science" w:hAnsi="DG Meta Science" w:cs="DG Meta Science"/>
      <w:sz w:val="16"/>
      <w:szCs w:val="24"/>
    </w:rPr>
  </w:style>
  <w:style w:type="paragraph" w:styleId="Index8">
    <w:name w:val="index 8"/>
    <w:uiPriority w:val="99"/>
    <w:semiHidden/>
    <w:locked/>
    <w:rsid w:val="001E2C72"/>
    <w:pPr>
      <w:spacing w:line="220" w:lineRule="exact"/>
      <w:ind w:left="340" w:hanging="340"/>
    </w:pPr>
    <w:rPr>
      <w:rFonts w:ascii="DG Meta Science" w:hAnsi="DG Meta Science" w:cs="DG Meta Science"/>
      <w:sz w:val="16"/>
      <w:szCs w:val="24"/>
    </w:rPr>
  </w:style>
  <w:style w:type="paragraph" w:styleId="Index9">
    <w:name w:val="index 9"/>
    <w:uiPriority w:val="99"/>
    <w:semiHidden/>
    <w:locked/>
    <w:rsid w:val="001E2C72"/>
    <w:pPr>
      <w:spacing w:line="220" w:lineRule="exact"/>
      <w:ind w:left="340" w:hanging="340"/>
    </w:pPr>
    <w:rPr>
      <w:rFonts w:ascii="DG Meta Science" w:hAnsi="DG Meta Science" w:cs="DG Meta Science"/>
      <w:sz w:val="16"/>
      <w:szCs w:val="24"/>
    </w:rPr>
  </w:style>
  <w:style w:type="paragraph" w:styleId="IndexHeading">
    <w:name w:val="index heading"/>
    <w:basedOn w:val="Index1"/>
    <w:next w:val="Index1"/>
    <w:uiPriority w:val="99"/>
    <w:semiHidden/>
    <w:locked/>
    <w:rsid w:val="0054088E"/>
    <w:pPr>
      <w:keepNext/>
      <w:spacing w:before="220"/>
      <w:ind w:left="0" w:firstLine="0"/>
    </w:pPr>
    <w:rPr>
      <w:b/>
    </w:rPr>
  </w:style>
  <w:style w:type="paragraph" w:styleId="CommentText">
    <w:name w:val="annotation text"/>
    <w:uiPriority w:val="99"/>
    <w:semiHidden/>
    <w:locked/>
    <w:rsid w:val="001E2C72"/>
    <w:pPr>
      <w:spacing w:line="360" w:lineRule="auto"/>
    </w:pPr>
    <w:rPr>
      <w:sz w:val="19"/>
    </w:rPr>
  </w:style>
  <w:style w:type="paragraph" w:styleId="CommentSubject">
    <w:name w:val="annotation subject"/>
    <w:next w:val="CommentText"/>
    <w:uiPriority w:val="99"/>
    <w:semiHidden/>
    <w:locked/>
    <w:rsid w:val="001E2C72"/>
    <w:pPr>
      <w:spacing w:line="360" w:lineRule="auto"/>
    </w:pPr>
    <w:rPr>
      <w:bCs/>
      <w:sz w:val="19"/>
    </w:rPr>
  </w:style>
  <w:style w:type="character" w:styleId="CommentReference">
    <w:name w:val="annotation reference"/>
    <w:uiPriority w:val="99"/>
    <w:semiHidden/>
    <w:locked/>
    <w:rsid w:val="001E2C72"/>
    <w:rPr>
      <w:rFonts w:ascii="DG Meta Serif Science" w:hAnsi="DG Meta Serif Science" w:cs="DG Meta Serif Science"/>
      <w:b w:val="0"/>
      <w:i w:val="0"/>
      <w:caps w:val="0"/>
      <w:smallCaps w:val="0"/>
      <w:strike w:val="0"/>
      <w:dstrike w:val="0"/>
      <w:noProof w:val="0"/>
      <w:vanish w:val="0"/>
      <w:color w:val="auto"/>
      <w:spacing w:val="0"/>
      <w:w w:val="100"/>
      <w:kern w:val="0"/>
      <w:sz w:val="19"/>
      <w:szCs w:val="16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ListContinue">
    <w:name w:val="List Continue"/>
    <w:uiPriority w:val="99"/>
    <w:semiHidden/>
    <w:locked/>
    <w:rsid w:val="00556001"/>
    <w:rPr>
      <w:sz w:val="24"/>
      <w:szCs w:val="24"/>
    </w:rPr>
  </w:style>
  <w:style w:type="paragraph" w:styleId="ListContinue2">
    <w:name w:val="List Continue 2"/>
    <w:basedOn w:val="Normal"/>
    <w:uiPriority w:val="99"/>
    <w:semiHidden/>
    <w:locked/>
    <w:rsid w:val="00C845B6"/>
    <w:pPr>
      <w:tabs>
        <w:tab w:val="left" w:pos="340"/>
        <w:tab w:val="left" w:pos="680"/>
      </w:tabs>
      <w:spacing w:after="260"/>
      <w:ind w:firstLine="0"/>
      <w:contextualSpacing/>
    </w:pPr>
  </w:style>
  <w:style w:type="paragraph" w:styleId="ListContinue3">
    <w:name w:val="List Continue 3"/>
    <w:basedOn w:val="Normal"/>
    <w:uiPriority w:val="99"/>
    <w:semiHidden/>
    <w:locked/>
    <w:rsid w:val="00C845B6"/>
    <w:pPr>
      <w:tabs>
        <w:tab w:val="left" w:pos="340"/>
        <w:tab w:val="left" w:pos="680"/>
        <w:tab w:val="left" w:pos="1020"/>
      </w:tabs>
      <w:spacing w:after="260"/>
      <w:ind w:firstLine="0"/>
      <w:contextualSpacing/>
    </w:pPr>
  </w:style>
  <w:style w:type="paragraph" w:styleId="ListContinue4">
    <w:name w:val="List Continue 4"/>
    <w:basedOn w:val="Normal"/>
    <w:uiPriority w:val="99"/>
    <w:semiHidden/>
    <w:locked/>
    <w:rsid w:val="000A092A"/>
    <w:pPr>
      <w:tabs>
        <w:tab w:val="left" w:pos="340"/>
        <w:tab w:val="left" w:pos="680"/>
        <w:tab w:val="left" w:pos="1020"/>
        <w:tab w:val="left" w:pos="1361"/>
      </w:tabs>
      <w:spacing w:after="260"/>
      <w:ind w:left="1361" w:firstLine="0"/>
      <w:contextualSpacing/>
    </w:pPr>
  </w:style>
  <w:style w:type="paragraph" w:styleId="ListContinue5">
    <w:name w:val="List Continue 5"/>
    <w:basedOn w:val="Normal"/>
    <w:uiPriority w:val="99"/>
    <w:semiHidden/>
    <w:locked/>
    <w:rsid w:val="000A092A"/>
    <w:pPr>
      <w:tabs>
        <w:tab w:val="left" w:pos="340"/>
        <w:tab w:val="left" w:pos="680"/>
        <w:tab w:val="left" w:pos="1020"/>
        <w:tab w:val="left" w:pos="1361"/>
        <w:tab w:val="left" w:pos="1701"/>
      </w:tabs>
      <w:spacing w:after="260"/>
      <w:ind w:left="1701" w:firstLine="0"/>
      <w:contextualSpacing/>
    </w:pPr>
  </w:style>
  <w:style w:type="paragraph" w:styleId="ListNumber">
    <w:name w:val="List Number"/>
    <w:basedOn w:val="Normal"/>
    <w:uiPriority w:val="99"/>
    <w:semiHidden/>
    <w:locked/>
    <w:rsid w:val="000A092A"/>
    <w:pPr>
      <w:numPr>
        <w:numId w:val="11"/>
      </w:numPr>
      <w:spacing w:before="240" w:after="240" w:line="240" w:lineRule="auto"/>
      <w:contextualSpacing/>
    </w:pPr>
    <w:rPr>
      <w:sz w:val="24"/>
    </w:rPr>
  </w:style>
  <w:style w:type="paragraph" w:styleId="ListNumber2">
    <w:name w:val="List Number 2"/>
    <w:basedOn w:val="Normal"/>
    <w:uiPriority w:val="99"/>
    <w:semiHidden/>
    <w:locked/>
    <w:rsid w:val="000A092A"/>
    <w:pPr>
      <w:numPr>
        <w:numId w:val="12"/>
      </w:numPr>
      <w:tabs>
        <w:tab w:val="left" w:pos="340"/>
      </w:tabs>
      <w:spacing w:after="260"/>
      <w:contextualSpacing/>
    </w:pPr>
  </w:style>
  <w:style w:type="paragraph" w:styleId="ListNumber3">
    <w:name w:val="List Number 3"/>
    <w:basedOn w:val="Normal"/>
    <w:uiPriority w:val="99"/>
    <w:semiHidden/>
    <w:locked/>
    <w:rsid w:val="000A092A"/>
    <w:pPr>
      <w:numPr>
        <w:numId w:val="13"/>
      </w:numPr>
      <w:tabs>
        <w:tab w:val="left" w:pos="340"/>
        <w:tab w:val="left" w:pos="680"/>
      </w:tabs>
      <w:spacing w:after="260"/>
      <w:contextualSpacing/>
    </w:pPr>
  </w:style>
  <w:style w:type="paragraph" w:styleId="ListNumber4">
    <w:name w:val="List Number 4"/>
    <w:basedOn w:val="Normal"/>
    <w:uiPriority w:val="99"/>
    <w:semiHidden/>
    <w:locked/>
    <w:rsid w:val="000A092A"/>
    <w:pPr>
      <w:numPr>
        <w:numId w:val="14"/>
      </w:numPr>
      <w:tabs>
        <w:tab w:val="left" w:pos="340"/>
        <w:tab w:val="left" w:pos="680"/>
        <w:tab w:val="left" w:pos="1020"/>
      </w:tabs>
      <w:spacing w:after="260"/>
      <w:contextualSpacing/>
    </w:pPr>
  </w:style>
  <w:style w:type="paragraph" w:styleId="ListNumber5">
    <w:name w:val="List Number 5"/>
    <w:basedOn w:val="Normal"/>
    <w:uiPriority w:val="99"/>
    <w:semiHidden/>
    <w:locked/>
    <w:rsid w:val="000A092A"/>
    <w:pPr>
      <w:numPr>
        <w:numId w:val="15"/>
      </w:numPr>
      <w:tabs>
        <w:tab w:val="left" w:pos="340"/>
        <w:tab w:val="left" w:pos="680"/>
        <w:tab w:val="left" w:pos="1020"/>
        <w:tab w:val="left" w:pos="1361"/>
      </w:tabs>
      <w:spacing w:after="260"/>
      <w:contextualSpacing/>
    </w:pPr>
  </w:style>
  <w:style w:type="paragraph" w:styleId="MacroText">
    <w:name w:val="macro"/>
    <w:uiPriority w:val="99"/>
    <w:semiHidden/>
    <w:locked/>
    <w:rsid w:val="001E2C72"/>
    <w:pPr>
      <w:tabs>
        <w:tab w:val="left" w:pos="482"/>
        <w:tab w:val="left" w:pos="958"/>
        <w:tab w:val="left" w:pos="1440"/>
        <w:tab w:val="left" w:pos="1922"/>
        <w:tab w:val="left" w:pos="2398"/>
        <w:tab w:val="left" w:pos="2880"/>
        <w:tab w:val="left" w:pos="3362"/>
        <w:tab w:val="left" w:pos="3838"/>
        <w:tab w:val="left" w:pos="4320"/>
      </w:tabs>
    </w:pPr>
    <w:rPr>
      <w:sz w:val="19"/>
    </w:rPr>
  </w:style>
  <w:style w:type="paragraph" w:styleId="MessageHeader">
    <w:name w:val="Message Header"/>
    <w:uiPriority w:val="99"/>
    <w:semiHidden/>
    <w:locked/>
    <w:rsid w:val="001E2C72"/>
    <w:pPr>
      <w:spacing w:line="360" w:lineRule="auto"/>
      <w:ind w:left="2268" w:hanging="1134"/>
    </w:pPr>
    <w:rPr>
      <w:sz w:val="19"/>
      <w:szCs w:val="24"/>
    </w:rPr>
  </w:style>
  <w:style w:type="paragraph" w:styleId="PlainText">
    <w:name w:val="Plain Text"/>
    <w:uiPriority w:val="99"/>
    <w:semiHidden/>
    <w:locked/>
    <w:rsid w:val="001E2C72"/>
    <w:pPr>
      <w:spacing w:line="260" w:lineRule="exact"/>
      <w:ind w:firstLine="340"/>
    </w:pPr>
    <w:rPr>
      <w:sz w:val="19"/>
    </w:rPr>
  </w:style>
  <w:style w:type="paragraph" w:styleId="TableofAuthorities">
    <w:name w:val="table of authorities"/>
    <w:uiPriority w:val="99"/>
    <w:semiHidden/>
    <w:locked/>
    <w:rsid w:val="001E2C72"/>
    <w:pPr>
      <w:spacing w:line="220" w:lineRule="exact"/>
      <w:ind w:left="340" w:hanging="340"/>
    </w:pPr>
    <w:rPr>
      <w:rFonts w:ascii="DG Meta Science" w:hAnsi="DG Meta Science" w:cs="DG Meta Science"/>
      <w:sz w:val="16"/>
      <w:szCs w:val="24"/>
    </w:rPr>
  </w:style>
  <w:style w:type="paragraph" w:styleId="TOAHeading">
    <w:name w:val="toa heading"/>
    <w:next w:val="TableofAuthorities"/>
    <w:uiPriority w:val="99"/>
    <w:semiHidden/>
    <w:locked/>
    <w:rsid w:val="001E2C72"/>
    <w:pPr>
      <w:keepNext/>
      <w:spacing w:after="260" w:line="390" w:lineRule="exact"/>
    </w:pPr>
    <w:rPr>
      <w:rFonts w:ascii="DG Meta Science" w:hAnsi="DG Meta Science" w:cs="DG Meta Science"/>
      <w:b/>
      <w:bCs/>
      <w:sz w:val="30"/>
      <w:szCs w:val="24"/>
    </w:rPr>
  </w:style>
  <w:style w:type="character" w:styleId="PageNumber">
    <w:name w:val="page number"/>
    <w:uiPriority w:val="99"/>
    <w:semiHidden/>
    <w:locked/>
    <w:rsid w:val="008E5DE3"/>
    <w:rPr>
      <w:b/>
      <w:sz w:val="19"/>
      <w:szCs w:val="19"/>
      <w14:numSpacing w14:val="tabular"/>
    </w:rPr>
  </w:style>
  <w:style w:type="paragraph" w:styleId="BalloonText">
    <w:name w:val="Balloon Text"/>
    <w:uiPriority w:val="99"/>
    <w:semiHidden/>
    <w:locked/>
    <w:rsid w:val="001E2C72"/>
    <w:pPr>
      <w:spacing w:line="360" w:lineRule="auto"/>
    </w:pPr>
    <w:rPr>
      <w:sz w:val="19"/>
      <w:szCs w:val="16"/>
    </w:rPr>
  </w:style>
  <w:style w:type="paragraph" w:styleId="NormalWeb">
    <w:name w:val="Normal (Web)"/>
    <w:uiPriority w:val="99"/>
    <w:semiHidden/>
    <w:locked/>
    <w:rsid w:val="001E2C72"/>
    <w:pPr>
      <w:spacing w:line="260" w:lineRule="exact"/>
      <w:ind w:firstLine="340"/>
    </w:pPr>
    <w:rPr>
      <w:sz w:val="19"/>
      <w:szCs w:val="24"/>
    </w:rPr>
  </w:style>
  <w:style w:type="paragraph" w:styleId="NormalIndent">
    <w:name w:val="Normal Indent"/>
    <w:uiPriority w:val="99"/>
    <w:semiHidden/>
    <w:locked/>
    <w:rsid w:val="001E2C72"/>
    <w:pPr>
      <w:spacing w:line="260" w:lineRule="exact"/>
      <w:ind w:firstLine="340"/>
    </w:pPr>
    <w:rPr>
      <w:sz w:val="19"/>
      <w:szCs w:val="24"/>
    </w:rPr>
  </w:style>
  <w:style w:type="table" w:styleId="TableGrid">
    <w:name w:val="Table Grid"/>
    <w:basedOn w:val="TableNormal"/>
    <w:uiPriority w:val="99"/>
    <w:semiHidden/>
    <w:locked/>
    <w:rsid w:val="001E2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uiPriority w:val="99"/>
    <w:semiHidden/>
    <w:locked/>
    <w:rsid w:val="001E2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uiPriority w:val="99"/>
    <w:semiHidden/>
    <w:locked/>
    <w:rsid w:val="001E2C72"/>
    <w:pPr>
      <w:spacing w:line="260" w:lineRule="exact"/>
      <w:ind w:firstLine="340"/>
    </w:pPr>
    <w:rPr>
      <w:sz w:val="19"/>
      <w:szCs w:val="24"/>
    </w:rPr>
  </w:style>
  <w:style w:type="paragraph" w:styleId="BodyText2">
    <w:name w:val="Body Text 2"/>
    <w:uiPriority w:val="99"/>
    <w:semiHidden/>
    <w:locked/>
    <w:rsid w:val="001E2C72"/>
    <w:pPr>
      <w:spacing w:line="260" w:lineRule="exact"/>
      <w:ind w:firstLine="340"/>
    </w:pPr>
    <w:rPr>
      <w:sz w:val="19"/>
      <w:szCs w:val="24"/>
    </w:rPr>
  </w:style>
  <w:style w:type="paragraph" w:styleId="BodyText3">
    <w:name w:val="Body Text 3"/>
    <w:uiPriority w:val="99"/>
    <w:semiHidden/>
    <w:locked/>
    <w:rsid w:val="001E2C72"/>
    <w:pPr>
      <w:spacing w:line="260" w:lineRule="exact"/>
      <w:ind w:firstLine="340"/>
    </w:pPr>
    <w:rPr>
      <w:sz w:val="19"/>
      <w:szCs w:val="16"/>
    </w:rPr>
  </w:style>
  <w:style w:type="paragraph" w:styleId="BodyTextIndent2">
    <w:name w:val="Body Text Indent 2"/>
    <w:uiPriority w:val="99"/>
    <w:semiHidden/>
    <w:locked/>
    <w:rsid w:val="001E2C72"/>
    <w:pPr>
      <w:spacing w:line="260" w:lineRule="exact"/>
      <w:ind w:firstLine="340"/>
    </w:pPr>
    <w:rPr>
      <w:sz w:val="19"/>
      <w:szCs w:val="24"/>
    </w:rPr>
  </w:style>
  <w:style w:type="paragraph" w:styleId="BodyTextIndent3">
    <w:name w:val="Body Text Indent 3"/>
    <w:uiPriority w:val="99"/>
    <w:semiHidden/>
    <w:locked/>
    <w:rsid w:val="001E2C72"/>
    <w:pPr>
      <w:spacing w:line="260" w:lineRule="exact"/>
      <w:ind w:firstLine="340"/>
    </w:pPr>
    <w:rPr>
      <w:sz w:val="19"/>
      <w:szCs w:val="16"/>
    </w:rPr>
  </w:style>
  <w:style w:type="paragraph" w:styleId="BodyTextFirstIndent">
    <w:name w:val="Body Text First Indent"/>
    <w:uiPriority w:val="99"/>
    <w:semiHidden/>
    <w:locked/>
    <w:rsid w:val="001E2C72"/>
    <w:pPr>
      <w:spacing w:line="260" w:lineRule="exact"/>
      <w:ind w:firstLine="340"/>
    </w:pPr>
    <w:rPr>
      <w:sz w:val="19"/>
      <w:szCs w:val="24"/>
    </w:rPr>
  </w:style>
  <w:style w:type="paragraph" w:styleId="BodyTextIndent">
    <w:name w:val="Body Text Indent"/>
    <w:uiPriority w:val="99"/>
    <w:semiHidden/>
    <w:locked/>
    <w:rsid w:val="001E2C72"/>
    <w:pPr>
      <w:spacing w:line="260" w:lineRule="exact"/>
      <w:ind w:firstLine="340"/>
    </w:pPr>
    <w:rPr>
      <w:sz w:val="19"/>
      <w:szCs w:val="24"/>
    </w:rPr>
  </w:style>
  <w:style w:type="paragraph" w:styleId="BodyTextFirstIndent2">
    <w:name w:val="Body Text First Indent 2"/>
    <w:uiPriority w:val="99"/>
    <w:semiHidden/>
    <w:locked/>
    <w:rsid w:val="001E2C72"/>
    <w:pPr>
      <w:spacing w:line="260" w:lineRule="exact"/>
      <w:ind w:firstLine="340"/>
    </w:pPr>
    <w:rPr>
      <w:sz w:val="19"/>
      <w:szCs w:val="24"/>
    </w:rPr>
  </w:style>
  <w:style w:type="paragraph" w:styleId="Title">
    <w:name w:val="Title"/>
    <w:uiPriority w:val="99"/>
    <w:semiHidden/>
    <w:locked/>
    <w:rsid w:val="001E2C72"/>
    <w:pPr>
      <w:spacing w:after="220" w:line="390" w:lineRule="exact"/>
      <w:outlineLvl w:val="0"/>
    </w:pPr>
    <w:rPr>
      <w:rFonts w:ascii="DG Meta Science" w:hAnsi="DG Meta Science" w:cs="DG Meta Science"/>
      <w:b/>
      <w:bCs/>
      <w:sz w:val="34"/>
      <w:szCs w:val="32"/>
    </w:rPr>
  </w:style>
  <w:style w:type="paragraph" w:styleId="EnvelopeReturn">
    <w:name w:val="envelope return"/>
    <w:uiPriority w:val="99"/>
    <w:semiHidden/>
    <w:locked/>
    <w:rsid w:val="001E2C72"/>
    <w:pPr>
      <w:spacing w:line="360" w:lineRule="auto"/>
    </w:pPr>
    <w:rPr>
      <w:sz w:val="19"/>
    </w:rPr>
  </w:style>
  <w:style w:type="paragraph" w:styleId="EnvelopeAddress">
    <w:name w:val="envelope address"/>
    <w:uiPriority w:val="99"/>
    <w:semiHidden/>
    <w:locked/>
    <w:rsid w:val="001E2C72"/>
    <w:pPr>
      <w:framePr w:w="4320" w:h="2160" w:hRule="exact" w:hSpace="141" w:wrap="auto" w:hAnchor="page" w:xAlign="center" w:yAlign="bottom"/>
      <w:spacing w:line="360" w:lineRule="auto"/>
      <w:ind w:left="1"/>
    </w:pPr>
    <w:rPr>
      <w:sz w:val="19"/>
      <w:szCs w:val="24"/>
    </w:rPr>
  </w:style>
  <w:style w:type="paragraph" w:styleId="Signature">
    <w:name w:val="Signature"/>
    <w:uiPriority w:val="99"/>
    <w:semiHidden/>
    <w:locked/>
    <w:rsid w:val="001E2C72"/>
    <w:pPr>
      <w:spacing w:line="360" w:lineRule="auto"/>
      <w:ind w:left="4252"/>
    </w:pPr>
    <w:rPr>
      <w:sz w:val="19"/>
      <w:szCs w:val="24"/>
    </w:rPr>
  </w:style>
  <w:style w:type="paragraph" w:styleId="Subtitle">
    <w:name w:val="Subtitle"/>
    <w:uiPriority w:val="99"/>
    <w:semiHidden/>
    <w:locked/>
    <w:rsid w:val="001E2C72"/>
    <w:pPr>
      <w:suppressAutoHyphens/>
      <w:spacing w:after="680" w:line="340" w:lineRule="exact"/>
      <w:outlineLvl w:val="1"/>
    </w:pPr>
    <w:rPr>
      <w:sz w:val="28"/>
      <w:szCs w:val="24"/>
    </w:rPr>
  </w:style>
  <w:style w:type="paragraph" w:styleId="TOC2">
    <w:name w:val="toc 2"/>
    <w:uiPriority w:val="99"/>
    <w:semiHidden/>
    <w:locked/>
    <w:rsid w:val="009C3DF1"/>
    <w:pPr>
      <w:tabs>
        <w:tab w:val="left" w:pos="1021"/>
      </w:tabs>
      <w:suppressAutoHyphens/>
      <w:spacing w:line="260" w:lineRule="exact"/>
      <w:ind w:left="1021" w:hanging="1021"/>
    </w:pPr>
    <w:rPr>
      <w:rFonts w:ascii="DG Meta Science" w:hAnsi="DG Meta Science" w:cs="DG Meta Science"/>
      <w:sz w:val="19"/>
      <w:szCs w:val="24"/>
      <w14:numSpacing w14:val="proportional"/>
    </w:rPr>
  </w:style>
  <w:style w:type="paragraph" w:styleId="TOC3">
    <w:name w:val="toc 3"/>
    <w:uiPriority w:val="99"/>
    <w:semiHidden/>
    <w:locked/>
    <w:rsid w:val="009C3DF1"/>
    <w:pPr>
      <w:tabs>
        <w:tab w:val="left" w:pos="1021"/>
      </w:tabs>
      <w:suppressAutoHyphens/>
      <w:spacing w:line="260" w:lineRule="exact"/>
      <w:ind w:left="1021" w:hanging="1021"/>
    </w:pPr>
    <w:rPr>
      <w:rFonts w:ascii="DG Meta Science" w:hAnsi="DG Meta Science" w:cs="DG Meta Science"/>
      <w:sz w:val="19"/>
      <w:szCs w:val="24"/>
      <w14:numSpacing w14:val="proportional"/>
    </w:rPr>
  </w:style>
  <w:style w:type="paragraph" w:styleId="TOC4">
    <w:name w:val="toc 4"/>
    <w:uiPriority w:val="99"/>
    <w:semiHidden/>
    <w:locked/>
    <w:rsid w:val="009C3DF1"/>
    <w:pPr>
      <w:tabs>
        <w:tab w:val="left" w:pos="1021"/>
      </w:tabs>
      <w:suppressAutoHyphens/>
      <w:spacing w:line="260" w:lineRule="exact"/>
      <w:ind w:left="1021" w:hanging="1021"/>
    </w:pPr>
    <w:rPr>
      <w:rFonts w:ascii="DG Meta Science" w:hAnsi="DG Meta Science" w:cs="DG Meta Science"/>
      <w:sz w:val="19"/>
      <w:szCs w:val="24"/>
      <w14:numSpacing w14:val="proportional"/>
    </w:rPr>
  </w:style>
  <w:style w:type="paragraph" w:styleId="TOC5">
    <w:name w:val="toc 5"/>
    <w:uiPriority w:val="99"/>
    <w:semiHidden/>
    <w:locked/>
    <w:rsid w:val="009C3DF1"/>
    <w:pPr>
      <w:tabs>
        <w:tab w:val="left" w:pos="1021"/>
      </w:tabs>
      <w:suppressAutoHyphens/>
      <w:spacing w:line="260" w:lineRule="exact"/>
      <w:ind w:left="1021" w:hanging="1021"/>
    </w:pPr>
    <w:rPr>
      <w:rFonts w:ascii="DG Meta Science" w:hAnsi="DG Meta Science" w:cs="DG Meta Science"/>
      <w:sz w:val="19"/>
      <w:szCs w:val="24"/>
      <w14:numSpacing w14:val="proportional"/>
    </w:rPr>
  </w:style>
  <w:style w:type="paragraph" w:styleId="TOC6">
    <w:name w:val="toc 6"/>
    <w:uiPriority w:val="99"/>
    <w:semiHidden/>
    <w:locked/>
    <w:rsid w:val="009C3DF1"/>
    <w:pPr>
      <w:tabs>
        <w:tab w:val="left" w:pos="680"/>
      </w:tabs>
      <w:suppressAutoHyphens/>
      <w:spacing w:before="390" w:line="300" w:lineRule="exact"/>
      <w:ind w:left="680" w:hanging="680"/>
    </w:pPr>
    <w:rPr>
      <w:rFonts w:ascii="DG Meta Science" w:hAnsi="DG Meta Science" w:cs="DG Meta Science"/>
      <w:b/>
      <w:sz w:val="24"/>
      <w:szCs w:val="24"/>
    </w:rPr>
  </w:style>
  <w:style w:type="paragraph" w:styleId="TOC7">
    <w:name w:val="toc 7"/>
    <w:uiPriority w:val="99"/>
    <w:semiHidden/>
    <w:locked/>
    <w:rsid w:val="009C3DF1"/>
    <w:pPr>
      <w:suppressAutoHyphens/>
      <w:spacing w:line="260" w:lineRule="exact"/>
    </w:pPr>
    <w:rPr>
      <w:rFonts w:ascii="DG Meta Science" w:hAnsi="DG Meta Science" w:cs="DG Meta Science"/>
      <w:b/>
      <w:sz w:val="19"/>
      <w:szCs w:val="24"/>
    </w:rPr>
  </w:style>
  <w:style w:type="paragraph" w:styleId="TOC8">
    <w:name w:val="toc 8"/>
    <w:uiPriority w:val="99"/>
    <w:semiHidden/>
    <w:locked/>
    <w:rsid w:val="009C3DF1"/>
    <w:pPr>
      <w:suppressAutoHyphens/>
      <w:spacing w:line="260" w:lineRule="exact"/>
    </w:pPr>
    <w:rPr>
      <w:rFonts w:ascii="DG Meta Science" w:hAnsi="DG Meta Science" w:cs="DG Meta Science"/>
      <w:sz w:val="19"/>
      <w:szCs w:val="24"/>
    </w:rPr>
  </w:style>
  <w:style w:type="paragraph" w:styleId="TOC9">
    <w:name w:val="toc 9"/>
    <w:uiPriority w:val="99"/>
    <w:semiHidden/>
    <w:locked/>
    <w:rsid w:val="009C3DF1"/>
    <w:pPr>
      <w:suppressAutoHyphens/>
      <w:spacing w:before="260" w:line="260" w:lineRule="exact"/>
    </w:pPr>
    <w:rPr>
      <w:rFonts w:ascii="DG Meta Science" w:hAnsi="DG Meta Science" w:cs="DG Meta Science"/>
      <w:sz w:val="19"/>
      <w:szCs w:val="24"/>
    </w:rPr>
  </w:style>
  <w:style w:type="character" w:styleId="LineNumber">
    <w:name w:val="line number"/>
    <w:uiPriority w:val="99"/>
    <w:semiHidden/>
    <w:locked/>
    <w:rsid w:val="00903FCE"/>
    <w:rPr>
      <w:rFonts w:ascii="DG Meta Serif Science" w:hAnsi="DG Meta Serif Science" w:cs="DG Meta Serif Science"/>
      <w:b w:val="0"/>
      <w:i w:val="0"/>
      <w:caps w:val="0"/>
      <w:smallCaps w:val="0"/>
      <w:strike w:val="0"/>
      <w:dstrike w:val="0"/>
      <w:noProof w:val="0"/>
      <w:vanish w:val="0"/>
      <w:color w:val="auto"/>
      <w:spacing w:val="0"/>
      <w:w w:val="100"/>
      <w:kern w:val="0"/>
      <w:sz w:val="16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table" w:customStyle="1" w:styleId="tablelayout">
    <w:name w:val="table_layout"/>
    <w:basedOn w:val="TableGrid"/>
    <w:uiPriority w:val="99"/>
    <w:semiHidden/>
    <w:locked/>
    <w:rsid w:val="00443B58"/>
    <w:pPr>
      <w:spacing w:line="220" w:lineRule="exact"/>
    </w:pPr>
    <w:rPr>
      <w:rFonts w:ascii="DG Meta Science" w:hAnsi="DG Meta Science"/>
      <w:sz w:val="16"/>
    </w:rPr>
    <w:tblPr>
      <w:tblBorders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  <w:left w:w="0" w:type="dxa"/>
        <w:bottom w:w="28" w:type="dxa"/>
        <w:right w:w="102" w:type="dxa"/>
      </w:tblCellMar>
    </w:tblPr>
    <w:tblStylePr w:type="firstRow">
      <w:rPr>
        <w:rFonts w:ascii="DG Meta Science" w:hAnsi="DG Meta Science"/>
        <w:b w:val="0"/>
        <w:i w:val="0"/>
        <w:sz w:val="16"/>
      </w:rPr>
      <w:tblPr>
        <w:tblCellMar>
          <w:top w:w="79" w:type="dxa"/>
          <w:left w:w="0" w:type="dxa"/>
          <w:bottom w:w="79" w:type="dxa"/>
          <w:right w:w="102" w:type="dxa"/>
        </w:tblCellMar>
      </w:tblPr>
      <w:tcPr>
        <w:tcBorders>
          <w:top w:val="single" w:sz="8" w:space="0" w:color="auto"/>
          <w:bottom w:val="single" w:sz="8" w:space="0" w:color="auto"/>
        </w:tcBorders>
      </w:tcPr>
    </w:tblStylePr>
  </w:style>
  <w:style w:type="character" w:customStyle="1" w:styleId="italic">
    <w:name w:val="italic"/>
    <w:uiPriority w:val="38"/>
    <w:qFormat/>
    <w:rsid w:val="008E5DE3"/>
    <w:rPr>
      <w:i/>
    </w:rPr>
  </w:style>
  <w:style w:type="character" w:customStyle="1" w:styleId="bold">
    <w:name w:val="bold"/>
    <w:uiPriority w:val="37"/>
    <w:qFormat/>
    <w:rsid w:val="008E5DE3"/>
    <w:rPr>
      <w:b/>
    </w:rPr>
  </w:style>
  <w:style w:type="paragraph" w:styleId="Quote">
    <w:name w:val="Quote"/>
    <w:basedOn w:val="Normal"/>
    <w:next w:val="Normal"/>
    <w:uiPriority w:val="99"/>
    <w:semiHidden/>
    <w:locked/>
    <w:rsid w:val="00766E93"/>
    <w:rPr>
      <w:i/>
      <w:iCs/>
      <w:color w:val="000000"/>
    </w:rPr>
  </w:style>
  <w:style w:type="paragraph" w:styleId="TOCHeading">
    <w:name w:val="TOC Heading"/>
    <w:next w:val="Normal"/>
    <w:uiPriority w:val="99"/>
    <w:semiHidden/>
    <w:locked/>
    <w:rsid w:val="00ED69F3"/>
    <w:pPr>
      <w:keepNext/>
      <w:spacing w:after="260" w:line="390" w:lineRule="exact"/>
    </w:pPr>
    <w:rPr>
      <w:rFonts w:ascii="DG Meta Science" w:hAnsi="DG Meta Science" w:cs="DG Meta Science"/>
      <w:b/>
      <w:bCs/>
      <w:sz w:val="30"/>
      <w:szCs w:val="28"/>
    </w:rPr>
  </w:style>
  <w:style w:type="table" w:styleId="DarkList">
    <w:name w:val="Dark List"/>
    <w:basedOn w:val="TableNormal"/>
    <w:uiPriority w:val="99"/>
    <w:semiHidden/>
    <w:locked/>
    <w:rsid w:val="00052114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99"/>
    <w:semiHidden/>
    <w:locked/>
    <w:rsid w:val="00052114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99"/>
    <w:semiHidden/>
    <w:locked/>
    <w:rsid w:val="00052114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99"/>
    <w:semiHidden/>
    <w:locked/>
    <w:rsid w:val="00052114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99"/>
    <w:semiHidden/>
    <w:locked/>
    <w:rsid w:val="00052114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99"/>
    <w:semiHidden/>
    <w:locked/>
    <w:rsid w:val="00052114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99"/>
    <w:semiHidden/>
    <w:locked/>
    <w:rsid w:val="00052114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urfulList">
    <w:name w:val="Colorful List"/>
    <w:basedOn w:val="TableNormal"/>
    <w:uiPriority w:val="99"/>
    <w:semiHidden/>
    <w:locked/>
    <w:rsid w:val="00052114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urfulListAccent1">
    <w:name w:val="Colorful List Accent 1"/>
    <w:basedOn w:val="TableNormal"/>
    <w:uiPriority w:val="99"/>
    <w:semiHidden/>
    <w:locked/>
    <w:rsid w:val="00052114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urfulListAccent2">
    <w:name w:val="Colorful List Accent 2"/>
    <w:basedOn w:val="TableNormal"/>
    <w:uiPriority w:val="99"/>
    <w:semiHidden/>
    <w:locked/>
    <w:rsid w:val="00052114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urfulListAccent3">
    <w:name w:val="Colorful List Accent 3"/>
    <w:basedOn w:val="TableNormal"/>
    <w:uiPriority w:val="99"/>
    <w:semiHidden/>
    <w:locked/>
    <w:rsid w:val="00052114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urfulListAccent4">
    <w:name w:val="Colorful List Accent 4"/>
    <w:basedOn w:val="TableNormal"/>
    <w:uiPriority w:val="99"/>
    <w:semiHidden/>
    <w:locked/>
    <w:rsid w:val="00052114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urfulListAccent5">
    <w:name w:val="Colorful List Accent 5"/>
    <w:basedOn w:val="TableNormal"/>
    <w:uiPriority w:val="99"/>
    <w:semiHidden/>
    <w:locked/>
    <w:rsid w:val="00052114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urfulListAccent6">
    <w:name w:val="Colorful List Accent 6"/>
    <w:basedOn w:val="TableNormal"/>
    <w:uiPriority w:val="99"/>
    <w:semiHidden/>
    <w:locked/>
    <w:rsid w:val="00052114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urfulShading">
    <w:name w:val="Colorful Shading"/>
    <w:basedOn w:val="TableNormal"/>
    <w:uiPriority w:val="99"/>
    <w:semiHidden/>
    <w:locked/>
    <w:rsid w:val="00052114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urfulShadingAccent1">
    <w:name w:val="Colorful Shading Accent 1"/>
    <w:basedOn w:val="TableNormal"/>
    <w:uiPriority w:val="99"/>
    <w:semiHidden/>
    <w:locked/>
    <w:rsid w:val="00052114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urfulShadingAccent2">
    <w:name w:val="Colorful Shading Accent 2"/>
    <w:basedOn w:val="TableNormal"/>
    <w:uiPriority w:val="99"/>
    <w:semiHidden/>
    <w:locked/>
    <w:rsid w:val="00052114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urfulShadingAccent3">
    <w:name w:val="Colorful Shading Accent 3"/>
    <w:basedOn w:val="TableNormal"/>
    <w:uiPriority w:val="99"/>
    <w:semiHidden/>
    <w:locked/>
    <w:rsid w:val="00052114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urfulShadingAccent4">
    <w:name w:val="Colorful Shading Accent 4"/>
    <w:basedOn w:val="TableNormal"/>
    <w:uiPriority w:val="99"/>
    <w:semiHidden/>
    <w:locked/>
    <w:rsid w:val="00052114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urfulShadingAccent5">
    <w:name w:val="Colorful Shading Accent 5"/>
    <w:basedOn w:val="TableNormal"/>
    <w:uiPriority w:val="99"/>
    <w:semiHidden/>
    <w:locked/>
    <w:rsid w:val="00052114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urfulShadingAccent6">
    <w:name w:val="Colorful Shading Accent 6"/>
    <w:basedOn w:val="TableNormal"/>
    <w:uiPriority w:val="99"/>
    <w:semiHidden/>
    <w:locked/>
    <w:rsid w:val="00052114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urfulGrid">
    <w:name w:val="Colorful Grid"/>
    <w:basedOn w:val="TableNormal"/>
    <w:uiPriority w:val="99"/>
    <w:semiHidden/>
    <w:locked/>
    <w:rsid w:val="0005211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urfulGridAccent1">
    <w:name w:val="Colorful Grid Accent 1"/>
    <w:basedOn w:val="TableNormal"/>
    <w:uiPriority w:val="99"/>
    <w:semiHidden/>
    <w:locked/>
    <w:rsid w:val="0005211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urfulGridAccent2">
    <w:name w:val="Colorful Grid Accent 2"/>
    <w:basedOn w:val="TableNormal"/>
    <w:uiPriority w:val="99"/>
    <w:semiHidden/>
    <w:locked/>
    <w:rsid w:val="0005211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urfulGridAccent3">
    <w:name w:val="Colorful Grid Accent 3"/>
    <w:basedOn w:val="TableNormal"/>
    <w:uiPriority w:val="99"/>
    <w:semiHidden/>
    <w:locked/>
    <w:rsid w:val="0005211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urfulGridAccent4">
    <w:name w:val="Colorful Grid Accent 4"/>
    <w:basedOn w:val="TableNormal"/>
    <w:uiPriority w:val="99"/>
    <w:semiHidden/>
    <w:locked/>
    <w:rsid w:val="0005211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urfulGridAccent5">
    <w:name w:val="Colorful Grid Accent 5"/>
    <w:basedOn w:val="TableNormal"/>
    <w:uiPriority w:val="99"/>
    <w:semiHidden/>
    <w:locked/>
    <w:rsid w:val="0005211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urfulGridAccent6">
    <w:name w:val="Colorful Grid Accent 6"/>
    <w:basedOn w:val="TableNormal"/>
    <w:uiPriority w:val="99"/>
    <w:semiHidden/>
    <w:locked/>
    <w:rsid w:val="0005211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ghtList">
    <w:name w:val="Light List"/>
    <w:basedOn w:val="TableNormal"/>
    <w:uiPriority w:val="99"/>
    <w:semiHidden/>
    <w:locked/>
    <w:rsid w:val="00052114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99"/>
    <w:semiHidden/>
    <w:locked/>
    <w:rsid w:val="0005211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99"/>
    <w:semiHidden/>
    <w:locked/>
    <w:rsid w:val="00052114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99"/>
    <w:semiHidden/>
    <w:locked/>
    <w:rsid w:val="00052114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99"/>
    <w:semiHidden/>
    <w:locked/>
    <w:rsid w:val="00052114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99"/>
    <w:semiHidden/>
    <w:locked/>
    <w:rsid w:val="00052114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99"/>
    <w:semiHidden/>
    <w:locked/>
    <w:rsid w:val="00052114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99"/>
    <w:semiHidden/>
    <w:locked/>
    <w:rsid w:val="0005211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99"/>
    <w:semiHidden/>
    <w:locked/>
    <w:rsid w:val="00052114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99"/>
    <w:semiHidden/>
    <w:locked/>
    <w:rsid w:val="00052114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99"/>
    <w:semiHidden/>
    <w:locked/>
    <w:rsid w:val="00052114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99"/>
    <w:semiHidden/>
    <w:locked/>
    <w:rsid w:val="00052114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99"/>
    <w:semiHidden/>
    <w:locked/>
    <w:rsid w:val="00052114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99"/>
    <w:semiHidden/>
    <w:locked/>
    <w:rsid w:val="00052114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Grid">
    <w:name w:val="Light Grid"/>
    <w:basedOn w:val="TableNormal"/>
    <w:uiPriority w:val="99"/>
    <w:semiHidden/>
    <w:locked/>
    <w:rsid w:val="00052114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99"/>
    <w:semiHidden/>
    <w:locked/>
    <w:rsid w:val="0005211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99"/>
    <w:semiHidden/>
    <w:locked/>
    <w:rsid w:val="00052114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99"/>
    <w:semiHidden/>
    <w:locked/>
    <w:rsid w:val="00052114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99"/>
    <w:semiHidden/>
    <w:locked/>
    <w:rsid w:val="00052114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99"/>
    <w:semiHidden/>
    <w:locked/>
    <w:rsid w:val="00052114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99"/>
    <w:semiHidden/>
    <w:locked/>
    <w:rsid w:val="00052114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paragraph" w:styleId="IntenseQuote">
    <w:name w:val="Intense Quote"/>
    <w:next w:val="Normal"/>
    <w:uiPriority w:val="99"/>
    <w:semiHidden/>
    <w:locked/>
    <w:rsid w:val="00052114"/>
    <w:pPr>
      <w:spacing w:before="200" w:after="280" w:line="360" w:lineRule="auto"/>
      <w:ind w:left="936" w:right="936"/>
    </w:pPr>
    <w:rPr>
      <w:bCs/>
      <w:iCs/>
      <w:sz w:val="19"/>
      <w:szCs w:val="24"/>
    </w:rPr>
  </w:style>
  <w:style w:type="paragraph" w:styleId="NoSpacing">
    <w:name w:val="No Spacing"/>
    <w:next w:val="Normal"/>
    <w:uiPriority w:val="99"/>
    <w:semiHidden/>
    <w:locked/>
    <w:rsid w:val="00052114"/>
    <w:rPr>
      <w:sz w:val="19"/>
      <w:szCs w:val="24"/>
    </w:rPr>
  </w:style>
  <w:style w:type="paragraph" w:styleId="ListParagraph">
    <w:name w:val="List Paragraph"/>
    <w:next w:val="Normal"/>
    <w:uiPriority w:val="99"/>
    <w:semiHidden/>
    <w:locked/>
    <w:rsid w:val="00052114"/>
    <w:pPr>
      <w:spacing w:line="360" w:lineRule="auto"/>
      <w:ind w:left="708"/>
    </w:pPr>
    <w:rPr>
      <w:sz w:val="19"/>
      <w:szCs w:val="24"/>
    </w:rPr>
  </w:style>
  <w:style w:type="paragraph" w:styleId="Bibliography">
    <w:name w:val="Bibliography"/>
    <w:uiPriority w:val="99"/>
    <w:semiHidden/>
    <w:locked/>
    <w:rsid w:val="00052114"/>
    <w:pPr>
      <w:spacing w:line="220" w:lineRule="exact"/>
      <w:ind w:left="340" w:hanging="340"/>
    </w:pPr>
    <w:rPr>
      <w:rFonts w:ascii="DG Meta Science" w:hAnsi="DG Meta Science" w:cs="DG Meta Science"/>
      <w:sz w:val="16"/>
      <w:szCs w:val="24"/>
    </w:rPr>
  </w:style>
  <w:style w:type="character" w:styleId="IntenseEmphasis">
    <w:name w:val="Intense Emphasis"/>
    <w:uiPriority w:val="99"/>
    <w:semiHidden/>
    <w:locked/>
    <w:rsid w:val="00767749"/>
    <w:rPr>
      <w:rFonts w:ascii="DG Meta Serif Science" w:hAnsi="DG Meta Serif Science" w:cs="DG Meta Serif Science"/>
      <w:b w:val="0"/>
      <w:bCs/>
      <w:i w:val="0"/>
      <w:iCs/>
      <w:caps w:val="0"/>
      <w:smallCaps w:val="0"/>
      <w:strike w:val="0"/>
      <w:dstrike w:val="0"/>
      <w:noProof w:val="0"/>
      <w:vanish w:val="0"/>
      <w:color w:val="auto"/>
      <w:spacing w:val="0"/>
      <w:w w:val="100"/>
      <w:kern w:val="0"/>
      <w:sz w:val="19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IntenseReference">
    <w:name w:val="Intense Reference"/>
    <w:uiPriority w:val="99"/>
    <w:semiHidden/>
    <w:locked/>
    <w:rsid w:val="00767749"/>
    <w:rPr>
      <w:rFonts w:ascii="DG Meta Serif Science" w:hAnsi="DG Meta Serif Science" w:cs="DG Meta Serif Science"/>
      <w:b w:val="0"/>
      <w:bCs/>
      <w:i w:val="0"/>
      <w:caps w:val="0"/>
      <w:smallCaps/>
      <w:strike w:val="0"/>
      <w:dstrike w:val="0"/>
      <w:noProof w:val="0"/>
      <w:vanish w:val="0"/>
      <w:color w:val="auto"/>
      <w:spacing w:val="0"/>
      <w:w w:val="100"/>
      <w:kern w:val="0"/>
      <w:sz w:val="19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PlaceholderText">
    <w:name w:val="Placeholder Text"/>
    <w:uiPriority w:val="99"/>
    <w:semiHidden/>
    <w:locked/>
    <w:rsid w:val="00767749"/>
    <w:rPr>
      <w:rFonts w:ascii="DG Meta Serif Science" w:hAnsi="DG Meta Serif Science" w:cs="DG Meta Serif Science"/>
      <w:b w:val="0"/>
      <w:i w:val="0"/>
      <w:caps w:val="0"/>
      <w:smallCaps w:val="0"/>
      <w:strike w:val="0"/>
      <w:dstrike w:val="0"/>
      <w:noProof w:val="0"/>
      <w:vanish w:val="0"/>
      <w:color w:val="auto"/>
      <w:spacing w:val="0"/>
      <w:w w:val="100"/>
      <w:kern w:val="0"/>
      <w:sz w:val="19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SubtleEmphasis">
    <w:name w:val="Subtle Emphasis"/>
    <w:uiPriority w:val="99"/>
    <w:semiHidden/>
    <w:locked/>
    <w:rsid w:val="00767749"/>
    <w:rPr>
      <w:rFonts w:ascii="DG Meta Serif Science" w:hAnsi="DG Meta Serif Science" w:cs="DG Meta Serif Science"/>
      <w:b w:val="0"/>
      <w:i w:val="0"/>
      <w:iCs/>
      <w:caps w:val="0"/>
      <w:smallCaps w:val="0"/>
      <w:strike w:val="0"/>
      <w:dstrike w:val="0"/>
      <w:noProof w:val="0"/>
      <w:vanish w:val="0"/>
      <w:color w:val="auto"/>
      <w:spacing w:val="0"/>
      <w:w w:val="100"/>
      <w:kern w:val="0"/>
      <w:sz w:val="19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SubtleReference">
    <w:name w:val="Subtle Reference"/>
    <w:uiPriority w:val="99"/>
    <w:semiHidden/>
    <w:locked/>
    <w:rsid w:val="00767749"/>
    <w:rPr>
      <w:rFonts w:ascii="DG Meta Serif Science" w:hAnsi="DG Meta Serif Science" w:cs="DG Meta Serif Science"/>
      <w:b w:val="0"/>
      <w:i w:val="0"/>
      <w:caps w:val="0"/>
      <w:smallCaps/>
      <w:strike w:val="0"/>
      <w:dstrike w:val="0"/>
      <w:noProof w:val="0"/>
      <w:vanish w:val="0"/>
      <w:color w:val="auto"/>
      <w:spacing w:val="0"/>
      <w:w w:val="100"/>
      <w:kern w:val="0"/>
      <w:sz w:val="19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superscript">
    <w:name w:val="superscript"/>
    <w:uiPriority w:val="40"/>
    <w:qFormat/>
    <w:rsid w:val="008E5DE3"/>
    <w:rPr>
      <w:vertAlign w:val="superscript"/>
    </w:rPr>
  </w:style>
  <w:style w:type="character" w:customStyle="1" w:styleId="subscript">
    <w:name w:val="subscript"/>
    <w:uiPriority w:val="41"/>
    <w:qFormat/>
    <w:rsid w:val="008E5DE3"/>
    <w:rPr>
      <w:vertAlign w:val="subscript"/>
    </w:rPr>
  </w:style>
  <w:style w:type="table" w:customStyle="1" w:styleId="boxlayout">
    <w:name w:val="box_layout"/>
    <w:basedOn w:val="TableNormal"/>
    <w:uiPriority w:val="99"/>
    <w:semiHidden/>
    <w:locked/>
    <w:rsid w:val="00AE15E3"/>
    <w:pPr>
      <w:spacing w:line="220" w:lineRule="exact"/>
    </w:pPr>
    <w:rPr>
      <w:rFonts w:ascii="DG Meta Science" w:hAnsi="DG Meta Science"/>
      <w:sz w:val="16"/>
    </w:rPr>
    <w:tblPr>
      <w:tblInd w:w="-567" w:type="dxa"/>
      <w:tblCellMar>
        <w:left w:w="0" w:type="dxa"/>
        <w:right w:w="0" w:type="dxa"/>
      </w:tblCellMar>
    </w:tblPr>
    <w:trPr>
      <w:cantSplit/>
    </w:trPr>
    <w:tblStylePr w:type="firstCol">
      <w:pPr>
        <w:wordWrap/>
        <w:spacing w:line="240" w:lineRule="auto"/>
      </w:pPr>
      <w:rPr>
        <w:rFonts w:ascii="DG Icons" w:hAnsi="DG Icons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pPr>
        <w:wordWrap/>
        <w:spacing w:line="240" w:lineRule="auto"/>
      </w:pPr>
      <w:rPr>
        <w:rFonts w:ascii="DG Icons" w:hAnsi="DG Icons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ueberschriftenliste">
    <w:name w:val="ueberschriftenliste"/>
    <w:basedOn w:val="NoList"/>
    <w:uiPriority w:val="99"/>
    <w:semiHidden/>
    <w:locked/>
    <w:rsid w:val="003977CF"/>
    <w:pPr>
      <w:numPr>
        <w:numId w:val="18"/>
      </w:numPr>
    </w:pPr>
  </w:style>
  <w:style w:type="paragraph" w:styleId="Revision">
    <w:name w:val="Revision"/>
    <w:hidden/>
    <w:uiPriority w:val="99"/>
    <w:semiHidden/>
    <w:locked/>
    <w:rsid w:val="003C5E89"/>
    <w:pPr>
      <w:ind w:firstLine="357"/>
    </w:pPr>
    <w:rPr>
      <w:sz w:val="24"/>
      <w:szCs w:val="24"/>
    </w:rPr>
  </w:style>
  <w:style w:type="character" w:styleId="BookTitle">
    <w:name w:val="Book Title"/>
    <w:uiPriority w:val="99"/>
    <w:semiHidden/>
    <w:locked/>
    <w:rsid w:val="003C5E89"/>
    <w:rPr>
      <w:b/>
      <w:bCs/>
      <w:smallCaps/>
      <w:color w:val="auto"/>
      <w:u w:val="single"/>
    </w:rPr>
  </w:style>
  <w:style w:type="table" w:customStyle="1" w:styleId="TableGrid1">
    <w:name w:val="Table Grid1"/>
    <w:basedOn w:val="TableNormal"/>
    <w:next w:val="TableGrid"/>
    <w:uiPriority w:val="99"/>
    <w:semiHidden/>
    <w:locked/>
    <w:rsid w:val="003C5E89"/>
    <w:tblPr>
      <w:jc w:val="center"/>
      <w:tblCellMar>
        <w:left w:w="0" w:type="dxa"/>
        <w:right w:w="0" w:type="dxa"/>
      </w:tblCellMar>
    </w:tblPr>
    <w:trPr>
      <w:jc w:val="center"/>
    </w:trPr>
  </w:style>
  <w:style w:type="table" w:customStyle="1" w:styleId="Tabellenraster1">
    <w:name w:val="Tabellenraster1"/>
    <w:basedOn w:val="TableNormal"/>
    <w:next w:val="TableGrid"/>
    <w:uiPriority w:val="99"/>
    <w:semiHidden/>
    <w:locked/>
    <w:rsid w:val="00D067CE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ayout1">
    <w:name w:val="table_layout1"/>
    <w:basedOn w:val="TableGrid"/>
    <w:uiPriority w:val="99"/>
    <w:semiHidden/>
    <w:locked/>
    <w:rsid w:val="00D067CE"/>
    <w:pPr>
      <w:spacing w:line="220" w:lineRule="exact"/>
    </w:pPr>
    <w:rPr>
      <w:rFonts w:ascii="Arial" w:eastAsia="Times New Roman" w:hAnsi="Arial" w:cs="Times New Roman"/>
      <w:sz w:val="16"/>
    </w:rPr>
    <w:tblPr>
      <w:tblBorders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  <w:left w:w="0" w:type="dxa"/>
        <w:bottom w:w="28" w:type="dxa"/>
        <w:right w:w="102" w:type="dxa"/>
      </w:tblCellMar>
    </w:tblPr>
    <w:tblStylePr w:type="firstRow">
      <w:rPr>
        <w:rFonts w:ascii="Arial" w:hAnsi="Arial"/>
        <w:b w:val="0"/>
        <w:i w:val="0"/>
        <w:sz w:val="16"/>
      </w:rPr>
      <w:tblPr>
        <w:tblCellMar>
          <w:top w:w="79" w:type="dxa"/>
          <w:left w:w="0" w:type="dxa"/>
          <w:bottom w:w="79" w:type="dxa"/>
          <w:right w:w="102" w:type="dxa"/>
        </w:tblCellMar>
      </w:tblPr>
      <w:tcPr>
        <w:tcBorders>
          <w:top w:val="single" w:sz="8" w:space="0" w:color="auto"/>
          <w:bottom w:val="single" w:sz="8" w:space="0" w:color="auto"/>
        </w:tcBorders>
      </w:tcPr>
    </w:tblStylePr>
  </w:style>
  <w:style w:type="table" w:customStyle="1" w:styleId="boxlayout1">
    <w:name w:val="box_layout1"/>
    <w:basedOn w:val="TableNormal"/>
    <w:uiPriority w:val="99"/>
    <w:semiHidden/>
    <w:locked/>
    <w:rsid w:val="00D067CE"/>
    <w:pPr>
      <w:spacing w:line="220" w:lineRule="exact"/>
    </w:pPr>
    <w:rPr>
      <w:rFonts w:ascii="Arial" w:eastAsia="Times New Roman" w:hAnsi="Arial" w:cs="Times New Roman"/>
      <w:sz w:val="16"/>
    </w:rPr>
    <w:tblPr>
      <w:tblInd w:w="-567" w:type="dxa"/>
      <w:tblCellMar>
        <w:left w:w="0" w:type="dxa"/>
        <w:right w:w="0" w:type="dxa"/>
      </w:tblCellMar>
    </w:tblPr>
    <w:trPr>
      <w:cantSplit/>
    </w:trPr>
    <w:tblStylePr w:type="firstCol">
      <w:pPr>
        <w:wordWrap/>
        <w:spacing w:line="240" w:lineRule="auto"/>
      </w:pPr>
      <w:rPr>
        <w:rFonts w:ascii="Times New Roman" w:hAnsi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pPr>
        <w:wordWrap/>
        <w:spacing w:line="240" w:lineRule="auto"/>
      </w:pPr>
      <w:rPr>
        <w:rFonts w:ascii="Times New Roman" w:hAnsi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ellenraster2">
    <w:name w:val="Tabellenraster2"/>
    <w:basedOn w:val="TableNormal"/>
    <w:next w:val="TableGrid"/>
    <w:uiPriority w:val="99"/>
    <w:semiHidden/>
    <w:locked/>
    <w:rsid w:val="00D067CE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ayout2">
    <w:name w:val="table_layout2"/>
    <w:basedOn w:val="TableGrid"/>
    <w:uiPriority w:val="99"/>
    <w:semiHidden/>
    <w:locked/>
    <w:rsid w:val="00D067CE"/>
    <w:pPr>
      <w:spacing w:line="220" w:lineRule="exact"/>
    </w:pPr>
    <w:rPr>
      <w:rFonts w:ascii="Arial" w:eastAsia="Times New Roman" w:hAnsi="Arial" w:cs="Times New Roman"/>
      <w:sz w:val="16"/>
    </w:rPr>
    <w:tblPr>
      <w:tblBorders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  <w:left w:w="0" w:type="dxa"/>
        <w:bottom w:w="28" w:type="dxa"/>
        <w:right w:w="102" w:type="dxa"/>
      </w:tblCellMar>
    </w:tblPr>
    <w:tblStylePr w:type="firstRow">
      <w:rPr>
        <w:rFonts w:ascii="Arial" w:hAnsi="Arial"/>
        <w:b w:val="0"/>
        <w:i w:val="0"/>
        <w:sz w:val="16"/>
      </w:rPr>
      <w:tblPr>
        <w:tblCellMar>
          <w:top w:w="79" w:type="dxa"/>
          <w:left w:w="0" w:type="dxa"/>
          <w:bottom w:w="79" w:type="dxa"/>
          <w:right w:w="102" w:type="dxa"/>
        </w:tblCellMar>
      </w:tblPr>
      <w:tcPr>
        <w:tcBorders>
          <w:top w:val="single" w:sz="8" w:space="0" w:color="auto"/>
          <w:bottom w:val="single" w:sz="8" w:space="0" w:color="auto"/>
        </w:tcBorders>
      </w:tcPr>
    </w:tblStylePr>
  </w:style>
  <w:style w:type="table" w:customStyle="1" w:styleId="boxlayout2">
    <w:name w:val="box_layout2"/>
    <w:basedOn w:val="TableNormal"/>
    <w:uiPriority w:val="99"/>
    <w:semiHidden/>
    <w:locked/>
    <w:rsid w:val="00D067CE"/>
    <w:pPr>
      <w:spacing w:line="220" w:lineRule="exact"/>
    </w:pPr>
    <w:rPr>
      <w:rFonts w:ascii="Arial" w:eastAsia="Times New Roman" w:hAnsi="Arial" w:cs="Times New Roman"/>
      <w:sz w:val="16"/>
    </w:rPr>
    <w:tblPr>
      <w:tblInd w:w="-567" w:type="dxa"/>
      <w:tblCellMar>
        <w:left w:w="0" w:type="dxa"/>
        <w:right w:w="0" w:type="dxa"/>
      </w:tblCellMar>
    </w:tblPr>
    <w:trPr>
      <w:cantSplit/>
    </w:trPr>
    <w:tblStylePr w:type="firstCol">
      <w:pPr>
        <w:wordWrap/>
        <w:spacing w:line="240" w:lineRule="auto"/>
      </w:pPr>
      <w:rPr>
        <w:rFonts w:ascii="Times New Roman" w:hAnsi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pPr>
        <w:wordWrap/>
        <w:spacing w:line="240" w:lineRule="auto"/>
      </w:pPr>
      <w:rPr>
        <w:rFonts w:ascii="Times New Roman" w:hAnsi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deGruyterlistsymbol">
    <w:name w:val="deGruyter_list_symbol"/>
    <w:uiPriority w:val="99"/>
    <w:semiHidden/>
    <w:locked/>
    <w:rsid w:val="00C845B6"/>
    <w:pPr>
      <w:numPr>
        <w:numId w:val="22"/>
      </w:numPr>
    </w:pPr>
  </w:style>
  <w:style w:type="numbering" w:customStyle="1" w:styleId="deGruyterlistalphabetical">
    <w:name w:val="deGruyter_list_alphabetical"/>
    <w:uiPriority w:val="99"/>
    <w:semiHidden/>
    <w:locked/>
    <w:rsid w:val="00FB60A7"/>
    <w:pPr>
      <w:numPr>
        <w:numId w:val="23"/>
      </w:numPr>
    </w:pPr>
  </w:style>
  <w:style w:type="numbering" w:customStyle="1" w:styleId="deGruyterlistalpha">
    <w:name w:val="deGruyter_list_alpha"/>
    <w:uiPriority w:val="99"/>
    <w:semiHidden/>
    <w:locked/>
    <w:rsid w:val="00823FEB"/>
    <w:pPr>
      <w:numPr>
        <w:numId w:val="28"/>
      </w:numPr>
    </w:pPr>
  </w:style>
  <w:style w:type="numbering" w:customStyle="1" w:styleId="deGruyterlistnumerical">
    <w:name w:val="deGruyter_list_numerical"/>
    <w:uiPriority w:val="99"/>
    <w:semiHidden/>
    <w:locked/>
    <w:rsid w:val="00823FEB"/>
    <w:pPr>
      <w:numPr>
        <w:numId w:val="30"/>
      </w:numPr>
    </w:pPr>
  </w:style>
  <w:style w:type="paragraph" w:styleId="List">
    <w:name w:val="List"/>
    <w:basedOn w:val="Normal"/>
    <w:uiPriority w:val="99"/>
    <w:semiHidden/>
    <w:locked/>
    <w:rsid w:val="00C95BD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locked/>
    <w:rsid w:val="00C95BD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locked/>
    <w:rsid w:val="00C95BD4"/>
    <w:pPr>
      <w:ind w:left="849" w:hanging="283"/>
      <w:contextualSpacing/>
    </w:pPr>
  </w:style>
  <w:style w:type="table" w:customStyle="1" w:styleId="linguisticexampletable">
    <w:name w:val="linguistic example table"/>
    <w:uiPriority w:val="99"/>
    <w:qFormat/>
    <w:rsid w:val="00124C0B"/>
    <w:rPr>
      <w:sz w:val="0"/>
      <w:szCs w:val="0"/>
    </w:rPr>
    <w:tblPr>
      <w:tblBorders>
        <w:top w:val="single" w:sz="18" w:space="0" w:color="FFB432"/>
        <w:left w:val="single" w:sz="18" w:space="0" w:color="FFB432"/>
        <w:bottom w:val="single" w:sz="18" w:space="0" w:color="FFB432"/>
        <w:right w:val="single" w:sz="18" w:space="0" w:color="FFB432"/>
      </w:tblBorders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linguisticinterlineartable">
    <w:name w:val="linguistic interlinear table"/>
    <w:uiPriority w:val="99"/>
    <w:qFormat/>
    <w:rsid w:val="00124C0B"/>
    <w:rPr>
      <w:sz w:val="0"/>
      <w:szCs w:val="0"/>
    </w:rPr>
    <w:tblPr>
      <w:tblBorders>
        <w:top w:val="single" w:sz="18" w:space="0" w:color="FFECCC"/>
        <w:left w:val="single" w:sz="18" w:space="0" w:color="FFECCC"/>
        <w:bottom w:val="single" w:sz="18" w:space="0" w:color="FFECCC"/>
        <w:right w:val="single" w:sz="18" w:space="0" w:color="FFECCC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customStyle="1" w:styleId="IDfigure">
    <w:name w:val="ID figure"/>
    <w:basedOn w:val="captionfigure"/>
    <w:uiPriority w:val="17"/>
    <w:locked/>
    <w:rsid w:val="00C30C58"/>
    <w:pPr>
      <w:pBdr>
        <w:left w:val="single" w:sz="36" w:space="4" w:color="F9E9E8"/>
      </w:pBdr>
    </w:pPr>
    <w:rPr>
      <w:lang w:val="en-US" w:eastAsia="de-DE" w:bidi="ar-SA"/>
    </w:rPr>
  </w:style>
  <w:style w:type="character" w:customStyle="1" w:styleId="personindex">
    <w:name w:val="person (index)"/>
    <w:basedOn w:val="DefaultParagraphFont"/>
    <w:uiPriority w:val="37"/>
    <w:qFormat/>
    <w:rsid w:val="001926B6"/>
    <w:rPr>
      <w:u w:color="9BBB59" w:themeColor="accent3"/>
      <w:bdr w:val="none" w:sz="0" w:space="0" w:color="auto"/>
      <w:shd w:val="clear" w:color="auto" w:fill="FBD4B4" w:themeFill="accent6" w:themeFillTint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gruyter.com/publication/dbid/INSO/downloadAsset/INSO_INS%20Style%20Sheet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o@ns-ideologies.org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E6B63-3EE6-4A75-BC07-8031D6B20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7</Pages>
  <Words>2903</Words>
  <Characters>16548</Characters>
  <Application>Microsoft Office Word</Application>
  <DocSecurity>0</DocSecurity>
  <Lines>137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De Gruyter</Company>
  <LinksUpToDate>false</LinksUpToDate>
  <CharactersWithSpaces>19413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>INS</cp:keywords>
  <dc:description>Version 1</dc:description>
  <cp:lastModifiedBy>Darren O'Byrne</cp:lastModifiedBy>
  <cp:revision>24</cp:revision>
  <cp:lastPrinted>2013-02-27T09:34:00Z</cp:lastPrinted>
  <dcterms:created xsi:type="dcterms:W3CDTF">2023-05-26T11:23:00Z</dcterms:created>
  <dcterms:modified xsi:type="dcterms:W3CDTF">2023-05-29T12:25:00Z</dcterms:modified>
  <cp:category>article.xml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